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0C" w:rsidRDefault="00191B8B" w:rsidP="00191B8B">
      <w:pPr>
        <w:pStyle w:val="BodyText"/>
        <w:ind w:left="360"/>
        <w:rPr>
          <w:rFonts w:cs="Arial"/>
          <w:szCs w:val="24"/>
        </w:rPr>
      </w:pPr>
      <w:r w:rsidRPr="00191B8B">
        <w:rPr>
          <w:rFonts w:cs="Arial"/>
          <w:szCs w:val="24"/>
        </w:rPr>
        <w:t>EXTRACT FROM TEACHING AND LEARNING COMMITTEE MINUTES</w:t>
      </w:r>
    </w:p>
    <w:p w:rsidR="0067560C" w:rsidRDefault="0067560C" w:rsidP="00191B8B">
      <w:pPr>
        <w:pStyle w:val="BodyText"/>
        <w:ind w:left="360"/>
        <w:rPr>
          <w:rFonts w:cs="Arial"/>
          <w:szCs w:val="24"/>
        </w:rPr>
      </w:pPr>
    </w:p>
    <w:p w:rsidR="00191B8B" w:rsidRPr="0067560C" w:rsidRDefault="00191B8B" w:rsidP="00191B8B">
      <w:pPr>
        <w:pStyle w:val="BodyText"/>
        <w:ind w:left="360"/>
        <w:rPr>
          <w:rFonts w:cs="Arial"/>
          <w:b/>
          <w:szCs w:val="24"/>
          <w:u w:val="single"/>
        </w:rPr>
      </w:pPr>
      <w:r w:rsidRPr="0067560C">
        <w:rPr>
          <w:rFonts w:cs="Arial"/>
          <w:b/>
          <w:szCs w:val="24"/>
          <w:u w:val="single"/>
        </w:rPr>
        <w:t>25.2.04</w:t>
      </w:r>
    </w:p>
    <w:p w:rsidR="00191B8B" w:rsidRPr="00191B8B" w:rsidRDefault="00191B8B" w:rsidP="00191B8B">
      <w:pPr>
        <w:spacing w:after="0" w:line="240" w:lineRule="auto"/>
        <w:ind w:left="360" w:hanging="1080"/>
        <w:jc w:val="both"/>
        <w:rPr>
          <w:rFonts w:ascii="Arial" w:hAnsi="Arial" w:cs="Arial"/>
          <w:sz w:val="24"/>
          <w:szCs w:val="24"/>
        </w:rPr>
      </w:pPr>
    </w:p>
    <w:p w:rsidR="00191B8B" w:rsidRPr="00191B8B" w:rsidRDefault="00191B8B" w:rsidP="00191B8B">
      <w:pPr>
        <w:spacing w:after="0" w:line="240" w:lineRule="auto"/>
        <w:ind w:left="360" w:hanging="1080"/>
        <w:jc w:val="both"/>
        <w:rPr>
          <w:rFonts w:ascii="Arial" w:hAnsi="Arial" w:cs="Arial"/>
          <w:sz w:val="24"/>
          <w:szCs w:val="24"/>
        </w:rPr>
      </w:pPr>
      <w:r w:rsidRPr="00191B8B">
        <w:rPr>
          <w:rFonts w:ascii="Arial" w:hAnsi="Arial" w:cs="Arial"/>
          <w:sz w:val="24"/>
          <w:szCs w:val="24"/>
        </w:rPr>
        <w:t>04.3</w:t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  <w:u w:val="single"/>
        </w:rPr>
        <w:t>ECTS</w:t>
      </w:r>
      <w:r w:rsidRPr="00191B8B">
        <w:rPr>
          <w:rFonts w:ascii="Arial" w:hAnsi="Arial" w:cs="Arial"/>
          <w:sz w:val="24"/>
          <w:szCs w:val="24"/>
        </w:rPr>
        <w:t xml:space="preserve"> (Min 03.228)</w:t>
      </w:r>
    </w:p>
    <w:p w:rsidR="00191B8B" w:rsidRPr="00191B8B" w:rsidRDefault="00191B8B" w:rsidP="00191B8B">
      <w:pPr>
        <w:spacing w:after="0" w:line="240" w:lineRule="auto"/>
        <w:ind w:left="360" w:hanging="108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91B8B" w:rsidRPr="00191B8B" w:rsidRDefault="00191B8B" w:rsidP="00191B8B">
      <w:pPr>
        <w:pStyle w:val="BodyText"/>
        <w:ind w:left="360"/>
        <w:rPr>
          <w:rFonts w:cs="Arial"/>
          <w:szCs w:val="24"/>
        </w:rPr>
      </w:pPr>
      <w:r w:rsidRPr="00191B8B">
        <w:rPr>
          <w:rFonts w:cs="Arial"/>
          <w:szCs w:val="24"/>
        </w:rPr>
        <w:t>At the previous meeting the Committee had agreed mark bands for ECTS transcripts.  The Committee noted that, as Arts students rarely scored over 70% in modules, the Faculty now proposed separate banding for Arts.  This was considered by the Committee to be inappropriate given that the University had generic assessment criteria defining mark bands.</w:t>
      </w:r>
    </w:p>
    <w:p w:rsidR="00191B8B" w:rsidRPr="00191B8B" w:rsidRDefault="00191B8B" w:rsidP="0019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B8B" w:rsidRPr="0067560C" w:rsidRDefault="00191B8B" w:rsidP="00191B8B">
      <w:pPr>
        <w:tabs>
          <w:tab w:val="left" w:pos="360"/>
        </w:tabs>
        <w:spacing w:after="0" w:line="240" w:lineRule="auto"/>
        <w:ind w:left="360" w:hanging="108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91B8B">
        <w:rPr>
          <w:rFonts w:ascii="Arial" w:hAnsi="Arial" w:cs="Arial"/>
          <w:sz w:val="24"/>
          <w:szCs w:val="24"/>
        </w:rPr>
        <w:tab/>
      </w:r>
      <w:r w:rsidRPr="0067560C">
        <w:rPr>
          <w:rFonts w:ascii="Arial" w:hAnsi="Arial" w:cs="Arial"/>
          <w:b/>
          <w:sz w:val="24"/>
          <w:szCs w:val="24"/>
          <w:u w:val="single"/>
        </w:rPr>
        <w:t>10.12.03</w:t>
      </w:r>
    </w:p>
    <w:p w:rsidR="00191B8B" w:rsidRPr="00191B8B" w:rsidRDefault="00191B8B" w:rsidP="00191B8B">
      <w:pPr>
        <w:tabs>
          <w:tab w:val="left" w:pos="360"/>
        </w:tabs>
        <w:spacing w:after="0" w:line="240" w:lineRule="auto"/>
        <w:ind w:left="360" w:hanging="1080"/>
        <w:jc w:val="both"/>
        <w:rPr>
          <w:rFonts w:ascii="Arial" w:hAnsi="Arial" w:cs="Arial"/>
          <w:sz w:val="24"/>
          <w:szCs w:val="24"/>
        </w:rPr>
      </w:pPr>
    </w:p>
    <w:p w:rsidR="00191B8B" w:rsidRPr="00191B8B" w:rsidRDefault="00191B8B" w:rsidP="00191B8B">
      <w:pPr>
        <w:tabs>
          <w:tab w:val="left" w:pos="360"/>
        </w:tabs>
        <w:spacing w:after="0" w:line="240" w:lineRule="auto"/>
        <w:ind w:left="360" w:hanging="1080"/>
        <w:jc w:val="both"/>
        <w:rPr>
          <w:rFonts w:ascii="Arial" w:hAnsi="Arial" w:cs="Arial"/>
          <w:sz w:val="24"/>
          <w:szCs w:val="24"/>
        </w:rPr>
      </w:pPr>
      <w:r w:rsidRPr="00191B8B">
        <w:rPr>
          <w:rFonts w:ascii="Arial" w:hAnsi="Arial" w:cs="Arial"/>
          <w:sz w:val="24"/>
          <w:szCs w:val="24"/>
        </w:rPr>
        <w:t>03.228</w:t>
      </w:r>
      <w:r w:rsidRPr="00191B8B">
        <w:rPr>
          <w:rFonts w:ascii="Arial" w:hAnsi="Arial" w:cs="Arial"/>
          <w:sz w:val="24"/>
          <w:szCs w:val="24"/>
        </w:rPr>
        <w:tab/>
        <w:t>EUROPEAN CREDIT TRANSFER SCHEME (ECTS) TRANSCRIPTS</w:t>
      </w:r>
    </w:p>
    <w:p w:rsidR="00191B8B" w:rsidRPr="00191B8B" w:rsidRDefault="00191B8B" w:rsidP="00191B8B">
      <w:pPr>
        <w:tabs>
          <w:tab w:val="left" w:pos="360"/>
        </w:tabs>
        <w:spacing w:after="0" w:line="240" w:lineRule="auto"/>
        <w:ind w:left="360" w:hanging="1080"/>
        <w:jc w:val="both"/>
        <w:rPr>
          <w:rFonts w:ascii="Arial" w:hAnsi="Arial" w:cs="Arial"/>
          <w:sz w:val="24"/>
          <w:szCs w:val="24"/>
        </w:rPr>
      </w:pPr>
    </w:p>
    <w:p w:rsidR="00191B8B" w:rsidRPr="00191B8B" w:rsidRDefault="00191B8B" w:rsidP="00191B8B">
      <w:pPr>
        <w:tabs>
          <w:tab w:val="left" w:pos="360"/>
        </w:tabs>
        <w:spacing w:after="0" w:line="240" w:lineRule="auto"/>
        <w:ind w:left="360" w:hanging="1080"/>
        <w:jc w:val="both"/>
        <w:rPr>
          <w:rFonts w:ascii="Arial" w:hAnsi="Arial" w:cs="Arial"/>
          <w:sz w:val="24"/>
          <w:szCs w:val="24"/>
        </w:rPr>
      </w:pPr>
      <w:r w:rsidRPr="00191B8B">
        <w:rPr>
          <w:rFonts w:ascii="Arial" w:hAnsi="Arial" w:cs="Arial"/>
          <w:sz w:val="24"/>
          <w:szCs w:val="24"/>
        </w:rPr>
        <w:tab/>
        <w:t>The Committee received paper TLC/03/82:  ECTS transcripts.</w:t>
      </w:r>
    </w:p>
    <w:p w:rsidR="00191B8B" w:rsidRPr="00191B8B" w:rsidRDefault="00191B8B" w:rsidP="00191B8B">
      <w:pPr>
        <w:tabs>
          <w:tab w:val="left" w:pos="360"/>
        </w:tabs>
        <w:spacing w:after="0" w:line="240" w:lineRule="auto"/>
        <w:ind w:left="360" w:hanging="1080"/>
        <w:jc w:val="both"/>
        <w:rPr>
          <w:rFonts w:ascii="Arial" w:hAnsi="Arial" w:cs="Arial"/>
          <w:sz w:val="24"/>
          <w:szCs w:val="24"/>
        </w:rPr>
      </w:pPr>
    </w:p>
    <w:p w:rsidR="00191B8B" w:rsidRPr="00191B8B" w:rsidRDefault="00191B8B" w:rsidP="00191B8B">
      <w:pPr>
        <w:tabs>
          <w:tab w:val="left" w:pos="360"/>
        </w:tabs>
        <w:spacing w:after="0" w:line="240" w:lineRule="auto"/>
        <w:ind w:left="360" w:hanging="1080"/>
        <w:jc w:val="both"/>
        <w:rPr>
          <w:rFonts w:ascii="Arial" w:hAnsi="Arial" w:cs="Arial"/>
          <w:sz w:val="24"/>
          <w:szCs w:val="24"/>
        </w:rPr>
      </w:pPr>
      <w:r w:rsidRPr="00191B8B">
        <w:rPr>
          <w:rFonts w:ascii="Arial" w:hAnsi="Arial" w:cs="Arial"/>
          <w:sz w:val="24"/>
          <w:szCs w:val="24"/>
        </w:rPr>
        <w:tab/>
        <w:t xml:space="preserve">The Committee noted that at present incoming exchange students were provided with a transcript containing details of the modules taken and the marks achieved. However, exchange students coming to the University under the Socrates-Erasmus Scheme were entitled to receive a transcript which conformed to the specification set out under the European Credit Transfer Scheme. </w:t>
      </w:r>
    </w:p>
    <w:p w:rsidR="00191B8B" w:rsidRPr="00191B8B" w:rsidRDefault="00191B8B" w:rsidP="00191B8B">
      <w:pPr>
        <w:tabs>
          <w:tab w:val="left" w:pos="360"/>
        </w:tabs>
        <w:spacing w:after="0" w:line="240" w:lineRule="auto"/>
        <w:ind w:left="360" w:hanging="1080"/>
        <w:jc w:val="both"/>
        <w:rPr>
          <w:rFonts w:ascii="Arial" w:hAnsi="Arial" w:cs="Arial"/>
          <w:sz w:val="24"/>
          <w:szCs w:val="24"/>
        </w:rPr>
      </w:pPr>
    </w:p>
    <w:p w:rsidR="00191B8B" w:rsidRPr="00191B8B" w:rsidRDefault="00191B8B" w:rsidP="00191B8B">
      <w:pPr>
        <w:tabs>
          <w:tab w:val="left" w:pos="360"/>
        </w:tabs>
        <w:spacing w:after="0" w:line="240" w:lineRule="auto"/>
        <w:ind w:left="360" w:hanging="1080"/>
        <w:jc w:val="both"/>
        <w:rPr>
          <w:rFonts w:ascii="Arial" w:hAnsi="Arial" w:cs="Arial"/>
          <w:sz w:val="24"/>
          <w:szCs w:val="24"/>
        </w:rPr>
      </w:pPr>
      <w:r w:rsidRPr="00191B8B">
        <w:rPr>
          <w:rFonts w:ascii="Arial" w:hAnsi="Arial" w:cs="Arial"/>
          <w:sz w:val="24"/>
          <w:szCs w:val="24"/>
        </w:rPr>
        <w:tab/>
        <w:t>Following consultation with the International Office a specification had been drawn up to create additional fields within the Student Records System to maintain additional data for such students.</w:t>
      </w:r>
    </w:p>
    <w:p w:rsidR="00191B8B" w:rsidRPr="00191B8B" w:rsidRDefault="00191B8B" w:rsidP="00191B8B">
      <w:pPr>
        <w:tabs>
          <w:tab w:val="left" w:pos="360"/>
        </w:tabs>
        <w:spacing w:after="0" w:line="240" w:lineRule="auto"/>
        <w:ind w:left="360" w:hanging="1080"/>
        <w:jc w:val="both"/>
        <w:rPr>
          <w:rFonts w:ascii="Arial" w:hAnsi="Arial" w:cs="Arial"/>
          <w:sz w:val="24"/>
          <w:szCs w:val="24"/>
        </w:rPr>
      </w:pPr>
    </w:p>
    <w:p w:rsidR="00191B8B" w:rsidRPr="00191B8B" w:rsidRDefault="00191B8B" w:rsidP="00191B8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91B8B">
        <w:rPr>
          <w:rFonts w:ascii="Arial" w:hAnsi="Arial" w:cs="Arial"/>
          <w:sz w:val="24"/>
          <w:szCs w:val="24"/>
        </w:rPr>
        <w:t>The Committee noted the proposal to use the following percentages to allocate grades:</w:t>
      </w:r>
    </w:p>
    <w:p w:rsidR="00191B8B" w:rsidRPr="00191B8B" w:rsidRDefault="00191B8B" w:rsidP="00191B8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91B8B" w:rsidRPr="00191B8B" w:rsidRDefault="00191B8B" w:rsidP="00191B8B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  <w:u w:val="single"/>
        </w:rPr>
        <w:t>ECTS Grade</w:t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  <w:u w:val="single"/>
        </w:rPr>
        <w:t>ECTS Grading Scale</w:t>
      </w:r>
      <w:r w:rsidRPr="00191B8B">
        <w:rPr>
          <w:rFonts w:ascii="Arial" w:hAnsi="Arial" w:cs="Arial"/>
          <w:sz w:val="24"/>
          <w:szCs w:val="24"/>
        </w:rPr>
        <w:t xml:space="preserve"> </w:t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  <w:u w:val="single"/>
        </w:rPr>
        <w:t>% UU Mark</w:t>
      </w:r>
    </w:p>
    <w:p w:rsidR="00191B8B" w:rsidRPr="00191B8B" w:rsidRDefault="00191B8B" w:rsidP="00191B8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  <w:t>(% of successful students</w:t>
      </w:r>
    </w:p>
    <w:p w:rsidR="00191B8B" w:rsidRPr="00191B8B" w:rsidRDefault="00191B8B" w:rsidP="00191B8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  <w:t>normally achieving grade)</w:t>
      </w:r>
    </w:p>
    <w:p w:rsidR="00191B8B" w:rsidRPr="00191B8B" w:rsidRDefault="00191B8B" w:rsidP="00191B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B8B" w:rsidRPr="00191B8B" w:rsidRDefault="00191B8B" w:rsidP="00191B8B">
      <w:pPr>
        <w:spacing w:after="0" w:line="240" w:lineRule="auto"/>
        <w:ind w:left="1800" w:hanging="360"/>
        <w:jc w:val="both"/>
        <w:rPr>
          <w:rFonts w:ascii="Arial" w:hAnsi="Arial" w:cs="Arial"/>
          <w:sz w:val="24"/>
          <w:szCs w:val="24"/>
        </w:rPr>
      </w:pPr>
      <w:r w:rsidRPr="00191B8B">
        <w:rPr>
          <w:rFonts w:ascii="Arial" w:hAnsi="Arial" w:cs="Arial"/>
          <w:sz w:val="24"/>
          <w:szCs w:val="24"/>
        </w:rPr>
        <w:t>A</w:t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  <w:t>10</w:t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  <w:t>75 and above</w:t>
      </w:r>
    </w:p>
    <w:p w:rsidR="00191B8B" w:rsidRPr="00191B8B" w:rsidRDefault="00191B8B" w:rsidP="00191B8B">
      <w:pPr>
        <w:spacing w:after="0" w:line="240" w:lineRule="auto"/>
        <w:ind w:left="1800" w:hanging="360"/>
        <w:jc w:val="both"/>
        <w:rPr>
          <w:rFonts w:ascii="Arial" w:hAnsi="Arial" w:cs="Arial"/>
          <w:sz w:val="24"/>
          <w:szCs w:val="24"/>
        </w:rPr>
      </w:pPr>
      <w:r w:rsidRPr="00191B8B">
        <w:rPr>
          <w:rFonts w:ascii="Arial" w:hAnsi="Arial" w:cs="Arial"/>
          <w:sz w:val="24"/>
          <w:szCs w:val="24"/>
        </w:rPr>
        <w:t>B</w:t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  <w:t>25</w:t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  <w:t>64-74</w:t>
      </w:r>
    </w:p>
    <w:p w:rsidR="00191B8B" w:rsidRPr="00191B8B" w:rsidRDefault="00191B8B" w:rsidP="00191B8B">
      <w:pPr>
        <w:spacing w:after="0" w:line="240" w:lineRule="auto"/>
        <w:ind w:left="1800" w:hanging="360"/>
        <w:jc w:val="both"/>
        <w:rPr>
          <w:rFonts w:ascii="Arial" w:hAnsi="Arial" w:cs="Arial"/>
          <w:sz w:val="24"/>
          <w:szCs w:val="24"/>
        </w:rPr>
      </w:pPr>
      <w:r w:rsidRPr="00191B8B">
        <w:rPr>
          <w:rFonts w:ascii="Arial" w:hAnsi="Arial" w:cs="Arial"/>
          <w:sz w:val="24"/>
          <w:szCs w:val="24"/>
        </w:rPr>
        <w:t>C</w:t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  <w:t>30</w:t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  <w:t>57-63</w:t>
      </w:r>
    </w:p>
    <w:p w:rsidR="00191B8B" w:rsidRPr="00191B8B" w:rsidRDefault="00191B8B" w:rsidP="00191B8B">
      <w:pPr>
        <w:spacing w:after="0" w:line="240" w:lineRule="auto"/>
        <w:ind w:left="1800" w:hanging="360"/>
        <w:jc w:val="both"/>
        <w:rPr>
          <w:rFonts w:ascii="Arial" w:hAnsi="Arial" w:cs="Arial"/>
          <w:sz w:val="24"/>
          <w:szCs w:val="24"/>
        </w:rPr>
      </w:pPr>
      <w:r w:rsidRPr="00191B8B">
        <w:rPr>
          <w:rFonts w:ascii="Arial" w:hAnsi="Arial" w:cs="Arial"/>
          <w:sz w:val="24"/>
          <w:szCs w:val="24"/>
        </w:rPr>
        <w:t>D</w:t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  <w:t>25</w:t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  <w:t>47-56</w:t>
      </w:r>
    </w:p>
    <w:p w:rsidR="00191B8B" w:rsidRPr="00191B8B" w:rsidRDefault="00191B8B" w:rsidP="00191B8B">
      <w:pPr>
        <w:spacing w:after="0" w:line="240" w:lineRule="auto"/>
        <w:ind w:left="1800" w:hanging="360"/>
        <w:jc w:val="both"/>
        <w:rPr>
          <w:rFonts w:ascii="Arial" w:hAnsi="Arial" w:cs="Arial"/>
          <w:sz w:val="24"/>
          <w:szCs w:val="24"/>
        </w:rPr>
      </w:pPr>
      <w:r w:rsidRPr="00191B8B">
        <w:rPr>
          <w:rFonts w:ascii="Arial" w:hAnsi="Arial" w:cs="Arial"/>
          <w:sz w:val="24"/>
          <w:szCs w:val="24"/>
        </w:rPr>
        <w:t>E</w:t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  <w:t>10</w:t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  <w:t>40-46</w:t>
      </w:r>
    </w:p>
    <w:p w:rsidR="00191B8B" w:rsidRDefault="00191B8B" w:rsidP="00191B8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91B8B" w:rsidRPr="00191B8B" w:rsidRDefault="00191B8B" w:rsidP="00191B8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91B8B">
        <w:rPr>
          <w:rFonts w:ascii="Arial" w:hAnsi="Arial" w:cs="Arial"/>
          <w:sz w:val="24"/>
          <w:szCs w:val="24"/>
        </w:rPr>
        <w:t>These mark bands were determined on the basis of an analysis of the marks of all students on modules taken by incoming exchange students in academic year 2002/3.</w:t>
      </w:r>
      <w:r w:rsidRPr="00191B8B">
        <w:rPr>
          <w:rFonts w:ascii="Arial" w:hAnsi="Arial" w:cs="Arial"/>
          <w:sz w:val="24"/>
          <w:szCs w:val="24"/>
        </w:rPr>
        <w:tab/>
      </w:r>
      <w:r w:rsidRPr="00191B8B">
        <w:rPr>
          <w:rFonts w:ascii="Arial" w:hAnsi="Arial" w:cs="Arial"/>
          <w:sz w:val="24"/>
          <w:szCs w:val="24"/>
        </w:rPr>
        <w:tab/>
      </w:r>
    </w:p>
    <w:p w:rsidR="00191B8B" w:rsidRPr="00191B8B" w:rsidRDefault="00191B8B" w:rsidP="00191B8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91B8B" w:rsidRPr="00191B8B" w:rsidRDefault="00191B8B" w:rsidP="00191B8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91B8B">
        <w:rPr>
          <w:rFonts w:ascii="Arial" w:hAnsi="Arial" w:cs="Arial"/>
          <w:sz w:val="24"/>
          <w:szCs w:val="24"/>
        </w:rPr>
        <w:t xml:space="preserve">AGREED: </w:t>
      </w:r>
    </w:p>
    <w:p w:rsidR="00191B8B" w:rsidRPr="00191B8B" w:rsidRDefault="00191B8B" w:rsidP="00191B8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91B8B" w:rsidRPr="00191B8B" w:rsidRDefault="00191B8B" w:rsidP="00191B8B">
      <w:pPr>
        <w:tabs>
          <w:tab w:val="left" w:pos="1080"/>
        </w:tabs>
        <w:spacing w:after="0"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proofErr w:type="spellStart"/>
      <w:r w:rsidRPr="00191B8B">
        <w:rPr>
          <w:rFonts w:ascii="Arial" w:hAnsi="Arial" w:cs="Arial"/>
          <w:sz w:val="24"/>
          <w:szCs w:val="24"/>
        </w:rPr>
        <w:t>i</w:t>
      </w:r>
      <w:proofErr w:type="spellEnd"/>
      <w:r w:rsidRPr="00191B8B">
        <w:rPr>
          <w:rFonts w:ascii="Arial" w:hAnsi="Arial" w:cs="Arial"/>
          <w:sz w:val="24"/>
          <w:szCs w:val="24"/>
        </w:rPr>
        <w:t>)</w:t>
      </w:r>
      <w:r w:rsidRPr="00191B8B">
        <w:rPr>
          <w:rFonts w:ascii="Arial" w:hAnsi="Arial" w:cs="Arial"/>
          <w:sz w:val="24"/>
          <w:szCs w:val="24"/>
        </w:rPr>
        <w:tab/>
        <w:t>that, subject to resourcing by CIIS, the introduction of ECTS transcripts be approved from Summer 2004;</w:t>
      </w:r>
    </w:p>
    <w:p w:rsidR="00191B8B" w:rsidRPr="00191B8B" w:rsidRDefault="00191B8B" w:rsidP="00191B8B">
      <w:pPr>
        <w:spacing w:after="0"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</w:p>
    <w:p w:rsidR="00191B8B" w:rsidRPr="00191B8B" w:rsidRDefault="00191B8B" w:rsidP="00191B8B">
      <w:pPr>
        <w:spacing w:after="0"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191B8B">
        <w:rPr>
          <w:rFonts w:ascii="Arial" w:hAnsi="Arial" w:cs="Arial"/>
          <w:sz w:val="24"/>
          <w:szCs w:val="24"/>
        </w:rPr>
        <w:t>ii)</w:t>
      </w:r>
      <w:r w:rsidRPr="00191B8B">
        <w:rPr>
          <w:rFonts w:ascii="Arial" w:hAnsi="Arial" w:cs="Arial"/>
          <w:sz w:val="24"/>
          <w:szCs w:val="24"/>
        </w:rPr>
        <w:tab/>
        <w:t>that the proposed mark bands for ECTS grades be approved;</w:t>
      </w:r>
    </w:p>
    <w:p w:rsidR="00191B8B" w:rsidRPr="00191B8B" w:rsidRDefault="00191B8B" w:rsidP="00191B8B">
      <w:pPr>
        <w:spacing w:after="0"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</w:p>
    <w:p w:rsidR="00191B8B" w:rsidRPr="00191B8B" w:rsidRDefault="00191B8B" w:rsidP="00191B8B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Arial" w:hAnsi="Arial" w:cs="Arial"/>
          <w:sz w:val="24"/>
          <w:szCs w:val="24"/>
        </w:rPr>
      </w:pPr>
    </w:p>
    <w:sectPr w:rsidR="00191B8B" w:rsidRPr="00191B8B" w:rsidSect="00191B8B">
      <w:footerReference w:type="default" r:id="rId6"/>
      <w:pgSz w:w="11906" w:h="16838"/>
      <w:pgMar w:top="1134" w:right="1440" w:bottom="72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8B" w:rsidRDefault="00191B8B" w:rsidP="00191B8B">
      <w:pPr>
        <w:spacing w:after="0" w:line="240" w:lineRule="auto"/>
      </w:pPr>
      <w:r>
        <w:separator/>
      </w:r>
    </w:p>
  </w:endnote>
  <w:endnote w:type="continuationSeparator" w:id="0">
    <w:p w:rsidR="00191B8B" w:rsidRDefault="00191B8B" w:rsidP="0019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508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B8B" w:rsidRDefault="00191B8B">
        <w:pPr>
          <w:pStyle w:val="Footer"/>
          <w:jc w:val="center"/>
        </w:pPr>
        <w:r w:rsidRPr="00191B8B">
          <w:rPr>
            <w:rFonts w:ascii="Arial" w:hAnsi="Arial" w:cs="Arial"/>
            <w:sz w:val="24"/>
            <w:szCs w:val="24"/>
          </w:rPr>
          <w:fldChar w:fldCharType="begin"/>
        </w:r>
        <w:r w:rsidRPr="00191B8B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91B8B">
          <w:rPr>
            <w:rFonts w:ascii="Arial" w:hAnsi="Arial" w:cs="Arial"/>
            <w:sz w:val="24"/>
            <w:szCs w:val="24"/>
          </w:rPr>
          <w:fldChar w:fldCharType="separate"/>
        </w:r>
        <w:r w:rsidR="0067560C">
          <w:rPr>
            <w:rFonts w:ascii="Arial" w:hAnsi="Arial" w:cs="Arial"/>
            <w:noProof/>
            <w:sz w:val="24"/>
            <w:szCs w:val="24"/>
          </w:rPr>
          <w:t>2</w:t>
        </w:r>
        <w:r w:rsidRPr="00191B8B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191B8B" w:rsidRDefault="00191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8B" w:rsidRDefault="00191B8B" w:rsidP="00191B8B">
      <w:pPr>
        <w:spacing w:after="0" w:line="240" w:lineRule="auto"/>
      </w:pPr>
      <w:r>
        <w:separator/>
      </w:r>
    </w:p>
  </w:footnote>
  <w:footnote w:type="continuationSeparator" w:id="0">
    <w:p w:rsidR="00191B8B" w:rsidRDefault="00191B8B" w:rsidP="00191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03"/>
    <w:rsid w:val="00191B8B"/>
    <w:rsid w:val="001B5E7D"/>
    <w:rsid w:val="002212DB"/>
    <w:rsid w:val="0067560C"/>
    <w:rsid w:val="00D8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3443"/>
  <w15:chartTrackingRefBased/>
  <w15:docId w15:val="{F407ED2B-330F-413F-ABC9-993F07D1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91B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191B8B"/>
    <w:rPr>
      <w:rFonts w:ascii="Arial" w:eastAsia="Times New Roman" w:hAnsi="Arial" w:cs="Times New Roman"/>
      <w:sz w:val="24"/>
      <w:szCs w:val="20"/>
      <w:lang w:eastAsia="en-GB"/>
    </w:rPr>
  </w:style>
  <w:style w:type="paragraph" w:styleId="BlockText">
    <w:name w:val="Block Text"/>
    <w:basedOn w:val="Normal"/>
    <w:semiHidden/>
    <w:rsid w:val="00191B8B"/>
    <w:pPr>
      <w:spacing w:after="0" w:line="240" w:lineRule="auto"/>
      <w:ind w:left="1980" w:right="360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1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B8B"/>
  </w:style>
  <w:style w:type="paragraph" w:styleId="Footer">
    <w:name w:val="footer"/>
    <w:basedOn w:val="Normal"/>
    <w:link w:val="FooterChar"/>
    <w:uiPriority w:val="99"/>
    <w:unhideWhenUsed/>
    <w:rsid w:val="00191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B8B"/>
  </w:style>
  <w:style w:type="paragraph" w:styleId="BalloonText">
    <w:name w:val="Balloon Text"/>
    <w:basedOn w:val="Normal"/>
    <w:link w:val="BalloonTextChar"/>
    <w:uiPriority w:val="99"/>
    <w:semiHidden/>
    <w:unhideWhenUsed/>
    <w:rsid w:val="0067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Customer Services</dc:creator>
  <cp:keywords/>
  <dc:description/>
  <cp:lastModifiedBy>ICT Customer Services</cp:lastModifiedBy>
  <cp:revision>2</cp:revision>
  <cp:lastPrinted>2016-02-25T12:02:00Z</cp:lastPrinted>
  <dcterms:created xsi:type="dcterms:W3CDTF">2016-02-25T12:06:00Z</dcterms:created>
  <dcterms:modified xsi:type="dcterms:W3CDTF">2016-02-25T12:06:00Z</dcterms:modified>
</cp:coreProperties>
</file>