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E3ECB" w14:textId="77777777" w:rsidR="00234E0F" w:rsidRPr="00B604A2" w:rsidRDefault="00234E0F" w:rsidP="00234E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4A2">
        <w:rPr>
          <w:rFonts w:ascii="Times New Roman" w:hAnsi="Times New Roman" w:cs="Times New Roman"/>
          <w:b/>
          <w:sz w:val="24"/>
          <w:szCs w:val="24"/>
        </w:rPr>
        <w:t>One Cycle to Rule Them All, One Cycle to Bind Them</w:t>
      </w:r>
    </w:p>
    <w:p w14:paraId="0BCBBD5A" w14:textId="77777777" w:rsidR="00234E0F" w:rsidRDefault="00234E0F" w:rsidP="00234E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4A2">
        <w:rPr>
          <w:rFonts w:ascii="Times New Roman" w:hAnsi="Times New Roman" w:cs="Times New Roman"/>
          <w:b/>
          <w:sz w:val="24"/>
          <w:szCs w:val="24"/>
        </w:rPr>
        <w:t>Ian Roberts</w:t>
      </w:r>
    </w:p>
    <w:p w14:paraId="222BE3BD" w14:textId="77777777" w:rsidR="00234E0F" w:rsidRPr="00B604A2" w:rsidRDefault="00234E0F" w:rsidP="00234E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Downing College, University of Cambridge</w:t>
      </w:r>
    </w:p>
    <w:p w14:paraId="08CC8C6D" w14:textId="77777777" w:rsidR="00234E0F" w:rsidRDefault="00234E0F" w:rsidP="00234E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B604A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igr20@cam.ac.uk</w:t>
        </w:r>
      </w:hyperlink>
    </w:p>
    <w:p w14:paraId="2A33DF02" w14:textId="77777777" w:rsidR="00234E0F" w:rsidRPr="00B604A2" w:rsidRDefault="00234E0F" w:rsidP="00234E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2679C5" w14:textId="0FF1A8E8" w:rsidR="00234E0F" w:rsidRDefault="00234E0F" w:rsidP="001D4A49">
      <w:pPr>
        <w:pStyle w:val="ListNumber"/>
      </w:pPr>
      <w:r>
        <w:t xml:space="preserve">In this talk I suggest that a range </w:t>
      </w:r>
      <w:r w:rsidR="001D4A49">
        <w:t>o</w:t>
      </w:r>
      <w:r>
        <w:t xml:space="preserve">f phenomena (“dependent” object-subject agreement, dependent case, the </w:t>
      </w:r>
      <w:r w:rsidRPr="00B604A2">
        <w:t>F</w:t>
      </w:r>
      <w:r>
        <w:t xml:space="preserve">inal </w:t>
      </w:r>
      <w:r w:rsidRPr="00B604A2">
        <w:t>O</w:t>
      </w:r>
      <w:r>
        <w:t xml:space="preserve">ver </w:t>
      </w:r>
      <w:r w:rsidRPr="00B604A2">
        <w:t>F</w:t>
      </w:r>
      <w:r>
        <w:t xml:space="preserve">inal </w:t>
      </w:r>
      <w:r w:rsidRPr="00B604A2">
        <w:t>C</w:t>
      </w:r>
      <w:r>
        <w:t>ondition (FOFC)</w:t>
      </w:r>
      <w:r w:rsidR="001D4A49">
        <w:t xml:space="preserve"> </w:t>
      </w:r>
      <w:r>
        <w:t>and further “contiguity effects”) are all cases of a single generalization:</w:t>
      </w:r>
    </w:p>
    <w:p w14:paraId="407C5FF8" w14:textId="77777777" w:rsidR="00234E0F" w:rsidRPr="00234E0F" w:rsidRDefault="00234E0F" w:rsidP="00234E0F">
      <w:pPr>
        <w:pStyle w:val="ListParagraph"/>
        <w:numPr>
          <w:ilvl w:val="0"/>
          <w:numId w:val="46"/>
        </w:numPr>
        <w:rPr>
          <w:i/>
        </w:rPr>
      </w:pPr>
      <w:r w:rsidRPr="00234E0F">
        <w:rPr>
          <w:i/>
        </w:rPr>
        <w:t>Contiguity/dependency generalisation</w:t>
      </w:r>
      <w:r>
        <w:tab/>
      </w:r>
      <w:r>
        <w:tab/>
      </w:r>
    </w:p>
    <w:p w14:paraId="3F88FCFA" w14:textId="5914D4BB" w:rsidR="00234E0F" w:rsidRDefault="00234E0F" w:rsidP="00234E0F">
      <w:pPr>
        <w:pStyle w:val="ListParagraph"/>
        <w:ind w:firstLine="0"/>
        <w:rPr>
          <w:bCs/>
        </w:rPr>
      </w:pPr>
      <w:r w:rsidRPr="00234E0F">
        <w:rPr>
          <w:bCs/>
        </w:rPr>
        <w:t>In a given local domain, if featural property P holds of H</w:t>
      </w:r>
      <w:r w:rsidRPr="00234E0F">
        <w:rPr>
          <w:bCs/>
          <w:vertAlign w:val="subscript"/>
        </w:rPr>
        <w:t>1</w:t>
      </w:r>
      <w:r w:rsidRPr="00234E0F">
        <w:rPr>
          <w:bCs/>
        </w:rPr>
        <w:t xml:space="preserve"> where H</w:t>
      </w:r>
      <w:r w:rsidRPr="00234E0F">
        <w:rPr>
          <w:bCs/>
          <w:vertAlign w:val="subscript"/>
        </w:rPr>
        <w:t>1</w:t>
      </w:r>
      <w:r w:rsidRPr="00234E0F">
        <w:rPr>
          <w:bCs/>
        </w:rPr>
        <w:t xml:space="preserve"> is asymmetrically c-commanded by H</w:t>
      </w:r>
      <w:r w:rsidRPr="00234E0F">
        <w:rPr>
          <w:bCs/>
          <w:vertAlign w:val="subscript"/>
        </w:rPr>
        <w:t>2</w:t>
      </w:r>
      <w:r w:rsidRPr="00234E0F">
        <w:rPr>
          <w:bCs/>
        </w:rPr>
        <w:t>, then featural property P of H</w:t>
      </w:r>
      <w:r w:rsidRPr="00234E0F">
        <w:rPr>
          <w:bCs/>
          <w:vertAlign w:val="subscript"/>
        </w:rPr>
        <w:t>2</w:t>
      </w:r>
      <w:r w:rsidRPr="00234E0F">
        <w:rPr>
          <w:bCs/>
        </w:rPr>
        <w:t xml:space="preserve"> is known.</w:t>
      </w:r>
    </w:p>
    <w:p w14:paraId="286D1E32" w14:textId="76990C92" w:rsidR="00234E0F" w:rsidRDefault="00234E0F" w:rsidP="00234E0F">
      <w:pPr>
        <w:pStyle w:val="ListParagraph"/>
        <w:ind w:left="0" w:firstLine="0"/>
      </w:pPr>
      <w:r>
        <w:t xml:space="preserve">In turn, (1) derives from the </w:t>
      </w:r>
      <w:r w:rsidRPr="00B604A2">
        <w:t>Strict Cycle</w:t>
      </w:r>
      <w:r>
        <w:t>:</w:t>
      </w:r>
    </w:p>
    <w:p w14:paraId="192A52C0" w14:textId="5674E327" w:rsidR="00234E0F" w:rsidRPr="00B604A2" w:rsidRDefault="00234E0F" w:rsidP="00234E0F">
      <w:pPr>
        <w:pStyle w:val="NormalWeb"/>
        <w:spacing w:before="0" w:beforeAutospacing="0" w:after="0" w:afterAutospacing="0"/>
        <w:jc w:val="both"/>
      </w:pPr>
      <w:r>
        <w:t>(2</w:t>
      </w:r>
      <w:r w:rsidRPr="00B604A2">
        <w:t xml:space="preserve">) </w:t>
      </w:r>
      <w:r w:rsidRPr="00B604A2">
        <w:tab/>
        <w:t>Strict Cycle Condition:</w:t>
      </w:r>
    </w:p>
    <w:p w14:paraId="07B54A59" w14:textId="77777777" w:rsidR="00234E0F" w:rsidRDefault="00234E0F" w:rsidP="00234E0F">
      <w:pPr>
        <w:pStyle w:val="NormalWeb"/>
        <w:spacing w:before="0" w:beforeAutospacing="0" w:after="0" w:afterAutospacing="0"/>
        <w:jc w:val="both"/>
      </w:pPr>
      <w:r w:rsidRPr="00B604A2">
        <w:tab/>
        <w:t xml:space="preserve">No rule R can apply to a domain dominated by a node A in such a way as to solely </w:t>
      </w:r>
      <w:r w:rsidRPr="00B604A2">
        <w:tab/>
        <w:t>affect B, a proper subdomain of A.</w:t>
      </w:r>
    </w:p>
    <w:p w14:paraId="6C2F7306" w14:textId="53A9AAF5" w:rsidR="00234E0F" w:rsidRPr="00B604A2" w:rsidRDefault="00234E0F" w:rsidP="00234E0F">
      <w:pPr>
        <w:pStyle w:val="NormalWeb"/>
        <w:spacing w:before="0" w:beforeAutospacing="0" w:after="0" w:afterAutospacing="0"/>
        <w:ind w:left="0" w:firstLine="0"/>
        <w:jc w:val="both"/>
      </w:pPr>
      <w:r>
        <w:t>(2</w:t>
      </w:r>
      <w:r w:rsidRPr="00B604A2">
        <w:t xml:space="preserve">) </w:t>
      </w:r>
      <w:r>
        <w:t xml:space="preserve">requires </w:t>
      </w:r>
      <w:r w:rsidRPr="00B604A2">
        <w:t xml:space="preserve">all rule applications </w:t>
      </w:r>
      <w:r>
        <w:t xml:space="preserve">R to </w:t>
      </w:r>
      <w:r w:rsidRPr="00B604A2">
        <w:t>apply to the smallest piece of structure they can</w:t>
      </w:r>
      <w:r>
        <w:t>, i.e. to A before B in (3), assuming the structural description of the rule is met in both domains</w:t>
      </w:r>
      <w:r w:rsidRPr="00B604A2">
        <w:t>:</w:t>
      </w:r>
    </w:p>
    <w:p w14:paraId="434C732E" w14:textId="218734A4" w:rsidR="00234E0F" w:rsidRPr="00B604A2" w:rsidRDefault="00234E0F" w:rsidP="00234E0F">
      <w:pPr>
        <w:pStyle w:val="ListParagraph"/>
        <w:ind w:left="0"/>
        <w:jc w:val="both"/>
      </w:pPr>
      <w:r>
        <w:tab/>
        <w:t>(3</w:t>
      </w:r>
      <w:r w:rsidRPr="00B604A2">
        <w:t>)</w:t>
      </w:r>
      <w:r w:rsidRPr="00B604A2">
        <w:tab/>
        <w:t>…  [</w:t>
      </w:r>
      <w:r w:rsidRPr="00B604A2">
        <w:rPr>
          <w:vertAlign w:val="subscript"/>
        </w:rPr>
        <w:t xml:space="preserve">A </w:t>
      </w:r>
      <w:r w:rsidRPr="00B604A2">
        <w:t>…  [</w:t>
      </w:r>
      <w:r w:rsidRPr="00B604A2">
        <w:rPr>
          <w:vertAlign w:val="subscript"/>
        </w:rPr>
        <w:t xml:space="preserve">B </w:t>
      </w:r>
      <w:proofErr w:type="gramStart"/>
      <w:r w:rsidRPr="00B604A2">
        <w:t>… ]</w:t>
      </w:r>
      <w:proofErr w:type="gramEnd"/>
      <w:r w:rsidRPr="00B604A2">
        <w:t xml:space="preserve">  … ] …</w:t>
      </w:r>
    </w:p>
    <w:p w14:paraId="73445157" w14:textId="3E9CE1C8" w:rsidR="00234E0F" w:rsidRDefault="00234E0F" w:rsidP="001D4A49">
      <w:pPr>
        <w:pStyle w:val="ListNumber"/>
      </w:pPr>
      <w:r w:rsidRPr="00B604A2">
        <w:t>Here, if R can apply to B rather than A then it must do so. Once R has applied to B then A</w:t>
      </w:r>
      <w:r w:rsidR="001D4A49">
        <w:t xml:space="preserve"> </w:t>
      </w:r>
      <w:r w:rsidRPr="00B604A2">
        <w:t>becomes the smallest piece of structure for it to apply to, and so on.</w:t>
      </w:r>
    </w:p>
    <w:p w14:paraId="36E9EDA9" w14:textId="2D6920BA" w:rsidR="00234E0F" w:rsidRDefault="001D4A49" w:rsidP="001D4A49">
      <w:pPr>
        <w:pStyle w:val="ListNumber"/>
      </w:pPr>
      <w:r>
        <w:tab/>
      </w:r>
      <w:r w:rsidR="00234E0F">
        <w:t xml:space="preserve">Concerning FOFC, and following an antisymmetric account as in </w:t>
      </w:r>
      <w:proofErr w:type="spellStart"/>
      <w:r w:rsidR="00234E0F">
        <w:t>Biberauer</w:t>
      </w:r>
      <w:proofErr w:type="spellEnd"/>
      <w:r w:rsidR="00234E0F">
        <w:t>, Holmberg &amp; Roberts (2014), i</w:t>
      </w:r>
      <w:r w:rsidR="00234E0F" w:rsidRPr="00B604A2">
        <w:t xml:space="preserve">f rollup applies in </w:t>
      </w:r>
      <w:proofErr w:type="spellStart"/>
      <w:r w:rsidR="00234E0F" w:rsidRPr="00B604A2">
        <w:t>vP</w:t>
      </w:r>
      <w:proofErr w:type="spellEnd"/>
      <w:r w:rsidR="00234E0F" w:rsidRPr="00B604A2">
        <w:t xml:space="preserve"> first, moving VP around v without moving O around V, we get the standard FOFC violat</w:t>
      </w:r>
      <w:r w:rsidR="00234E0F">
        <w:t xml:space="preserve">ion V &gt; O &gt; Aux </w:t>
      </w:r>
      <w:r w:rsidR="00234E0F" w:rsidRPr="00B604A2">
        <w:t>(assuming Aux is in v)</w:t>
      </w:r>
      <w:r w:rsidR="00234E0F">
        <w:t>:</w:t>
      </w:r>
    </w:p>
    <w:p w14:paraId="749F38CC" w14:textId="77777777" w:rsidR="00234E0F" w:rsidRDefault="00234E0F" w:rsidP="001D4A49">
      <w:pPr>
        <w:pStyle w:val="ListNumber"/>
      </w:pPr>
      <w:r>
        <w:t>(4)</w:t>
      </w:r>
      <w:r>
        <w:tab/>
        <w:t>[</w:t>
      </w:r>
      <w:proofErr w:type="spellStart"/>
      <w:proofErr w:type="gramStart"/>
      <w:r w:rsidRPr="00234E0F">
        <w:rPr>
          <w:vertAlign w:val="subscript"/>
        </w:rPr>
        <w:t>vP</w:t>
      </w:r>
      <w:proofErr w:type="spellEnd"/>
      <w:r w:rsidRPr="00234E0F">
        <w:t xml:space="preserve">  [</w:t>
      </w:r>
      <w:proofErr w:type="gramEnd"/>
      <w:r>
        <w:rPr>
          <w:vertAlign w:val="subscript"/>
        </w:rPr>
        <w:t>VP</w:t>
      </w:r>
      <w:r>
        <w:t xml:space="preserve">  V  O ] v (VP) ]</w:t>
      </w:r>
    </w:p>
    <w:p w14:paraId="0B5982DA" w14:textId="77777777" w:rsidR="00234E0F" w:rsidRDefault="00234E0F" w:rsidP="001D4A49">
      <w:pPr>
        <w:pStyle w:val="ListNumber"/>
      </w:pPr>
      <w:r>
        <w:t xml:space="preserve">It emerges that </w:t>
      </w:r>
      <w:r w:rsidRPr="004458EA">
        <w:t>FOFC is the result of the LCA and the Cyclicity Condition in (2)</w:t>
      </w:r>
      <w:r>
        <w:t>: rollup of complements must be maximally local and maximally cyclic.</w:t>
      </w:r>
    </w:p>
    <w:p w14:paraId="69118392" w14:textId="7CEAAA54" w:rsidR="00234E0F" w:rsidRDefault="00234E0F" w:rsidP="001D4A49">
      <w:pPr>
        <w:pStyle w:val="ListNumber"/>
      </w:pPr>
      <w:r>
        <w:tab/>
        <w:t>Concerning dependent agreement (if a language has object agreement, then it has subject agreement (</w:t>
      </w:r>
      <w:proofErr w:type="spellStart"/>
      <w:r w:rsidRPr="00B604A2">
        <w:t>Moravcsik</w:t>
      </w:r>
      <w:proofErr w:type="spellEnd"/>
      <w:r w:rsidRPr="00B604A2">
        <w:t xml:space="preserve"> 1978:364, Corbett 2006:59</w:t>
      </w:r>
      <w:r>
        <w:t xml:space="preserve">)), applying agreement in domain B of (3) entails it must apply in </w:t>
      </w:r>
      <w:r w:rsidR="001D4A49">
        <w:t xml:space="preserve">domain A (but not conversely as the structural description for agreement can fail to hold in domain A). </w:t>
      </w:r>
      <w:proofErr w:type="gramStart"/>
      <w:r w:rsidR="001D4A49">
        <w:t>Similarly</w:t>
      </w:r>
      <w:proofErr w:type="gramEnd"/>
      <w:r w:rsidR="001D4A49">
        <w:t xml:space="preserve"> for dependent case, B is the domain of accusative or ergative case, assigned before the “elsewhere” nominative/absolutive cases. </w:t>
      </w:r>
      <w:r>
        <w:t>Other instances of (</w:t>
      </w:r>
      <w:r w:rsidR="001D4A49">
        <w:t>2</w:t>
      </w:r>
      <w:r w:rsidRPr="00B604A2">
        <w:t>)</w:t>
      </w:r>
      <w:r w:rsidR="001D4A49">
        <w:t xml:space="preserve"> include </w:t>
      </w:r>
      <w:proofErr w:type="spellStart"/>
      <w:r w:rsidR="001D4A49" w:rsidRPr="00B604A2">
        <w:t>Bobaljik</w:t>
      </w:r>
      <w:r w:rsidR="001D4A49">
        <w:t>’s</w:t>
      </w:r>
      <w:proofErr w:type="spellEnd"/>
      <w:r w:rsidR="001D4A49" w:rsidRPr="00B604A2">
        <w:t xml:space="preserve"> </w:t>
      </w:r>
      <w:r w:rsidR="001D4A49">
        <w:t>(</w:t>
      </w:r>
      <w:r w:rsidR="001D4A49" w:rsidRPr="00B604A2">
        <w:t>2012</w:t>
      </w:r>
      <w:r w:rsidR="001D4A49">
        <w:t>) *</w:t>
      </w:r>
      <w:r w:rsidRPr="00B604A2">
        <w:t>ABA</w:t>
      </w:r>
      <w:r w:rsidR="001D4A49">
        <w:t xml:space="preserve"> constraint on adjectival </w:t>
      </w:r>
      <w:proofErr w:type="spellStart"/>
      <w:r w:rsidR="001D4A49">
        <w:t>suppletion</w:t>
      </w:r>
      <w:proofErr w:type="spellEnd"/>
      <w:r w:rsidR="001D4A49">
        <w:t xml:space="preserve"> in comparatives and superlatives, aspects of b</w:t>
      </w:r>
      <w:r w:rsidRPr="00B604A2">
        <w:t xml:space="preserve">inding </w:t>
      </w:r>
      <w:r w:rsidR="001D4A49">
        <w:t xml:space="preserve">theory </w:t>
      </w:r>
      <w:r w:rsidRPr="00B604A2">
        <w:t>(</w:t>
      </w:r>
      <w:proofErr w:type="spellStart"/>
      <w:r w:rsidRPr="00B604A2">
        <w:t>Pesetsky</w:t>
      </w:r>
      <w:proofErr w:type="spellEnd"/>
      <w:r w:rsidRPr="00B604A2">
        <w:t xml:space="preserve"> 2011)</w:t>
      </w:r>
      <w:r w:rsidR="001D4A49">
        <w:t xml:space="preserve"> and, possibly</w:t>
      </w:r>
      <w:r w:rsidR="006F556D">
        <w:t>,</w:t>
      </w:r>
      <w:r w:rsidR="001D4A49">
        <w:t xml:space="preserve"> i</w:t>
      </w:r>
      <w:r w:rsidRPr="00B604A2">
        <w:t>mproper movement</w:t>
      </w:r>
      <w:r w:rsidR="001D4A49">
        <w:t xml:space="preserve"> (van </w:t>
      </w:r>
      <w:proofErr w:type="spellStart"/>
      <w:r w:rsidR="001D4A49">
        <w:t>Urk</w:t>
      </w:r>
      <w:proofErr w:type="spellEnd"/>
      <w:r w:rsidR="001D4A49">
        <w:t xml:space="preserve"> 2016, </w:t>
      </w:r>
      <w:proofErr w:type="spellStart"/>
      <w:r w:rsidR="001D4A49">
        <w:t>Biberauer</w:t>
      </w:r>
      <w:proofErr w:type="spellEnd"/>
      <w:r w:rsidR="001D4A49">
        <w:t xml:space="preserve"> 2017). More speculatively, I will suggest that (2) constrains different ways of labelling a category, with interesting cross-linguistic consequences for word-order variation.</w:t>
      </w:r>
    </w:p>
    <w:p w14:paraId="613A6C89" w14:textId="693CFF61" w:rsidR="00234E0F" w:rsidRPr="00B604A2" w:rsidRDefault="001D4A49" w:rsidP="001D4A49">
      <w:pPr>
        <w:pStyle w:val="ListNumber"/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The conclusion is that g</w:t>
      </w:r>
      <w:r w:rsidR="00234E0F" w:rsidRPr="00B604A2">
        <w:t>enerali</w:t>
      </w:r>
      <w:r w:rsidR="006F556D">
        <w:t>z</w:t>
      </w:r>
      <w:r w:rsidR="00234E0F" w:rsidRPr="00B604A2">
        <w:t xml:space="preserve">ed dependency </w:t>
      </w:r>
      <w:r>
        <w:t xml:space="preserve">relations </w:t>
      </w:r>
      <w:r w:rsidR="00234E0F">
        <w:t>(including FOFC</w:t>
      </w:r>
      <w:r>
        <w:t>, seen as dependent linearization</w:t>
      </w:r>
      <w:r w:rsidR="00234E0F">
        <w:t xml:space="preserve">) </w:t>
      </w:r>
      <w:r w:rsidR="00234E0F" w:rsidRPr="00B604A2">
        <w:t>follow from strict cyclicity</w:t>
      </w:r>
      <w:r>
        <w:t xml:space="preserve">. Cyclicity is thus more “granular” than has recently been thought (since the proposals for phases in Chomsky 2000): </w:t>
      </w:r>
      <w:r w:rsidR="00234E0F" w:rsidRPr="00B604A2">
        <w:t xml:space="preserve">it holds everywhere, not just at the phase level (which is a special case of the more general constraint): cyclicity holds of derivational </w:t>
      </w:r>
      <w:r w:rsidR="00234E0F" w:rsidRPr="00B604A2">
        <w:rPr>
          <w:i/>
        </w:rPr>
        <w:t>stages</w:t>
      </w:r>
      <w:r w:rsidR="00234E0F" w:rsidRPr="00B604A2">
        <w:t xml:space="preserve"> as well as derivational </w:t>
      </w:r>
      <w:r w:rsidR="00234E0F" w:rsidRPr="00B604A2">
        <w:rPr>
          <w:i/>
        </w:rPr>
        <w:t>layers</w:t>
      </w:r>
      <w:r w:rsidR="00234E0F" w:rsidRPr="00B604A2">
        <w:t xml:space="preserve"> (Song 2018). </w:t>
      </w:r>
    </w:p>
    <w:p w14:paraId="678CD631" w14:textId="77777777" w:rsidR="00EA51A1" w:rsidRDefault="00EA51A1">
      <w:bookmarkStart w:id="0" w:name="_GoBack"/>
      <w:bookmarkEnd w:id="0"/>
    </w:p>
    <w:sectPr w:rsidR="00EA51A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55DC0" w14:textId="77777777" w:rsidR="002E4371" w:rsidRDefault="002E4371" w:rsidP="00234E0F">
      <w:r>
        <w:separator/>
      </w:r>
    </w:p>
  </w:endnote>
  <w:endnote w:type="continuationSeparator" w:id="0">
    <w:p w14:paraId="0ABBA21B" w14:textId="77777777" w:rsidR="002E4371" w:rsidRDefault="002E4371" w:rsidP="0023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541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69E2BD" w14:textId="77777777" w:rsidR="00234E0F" w:rsidRDefault="00234E0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C2C62AC" w14:textId="77777777" w:rsidR="00234E0F" w:rsidRDefault="00234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33767" w14:textId="77777777" w:rsidR="002E4371" w:rsidRDefault="002E4371" w:rsidP="00234E0F">
      <w:r>
        <w:separator/>
      </w:r>
    </w:p>
  </w:footnote>
  <w:footnote w:type="continuationSeparator" w:id="0">
    <w:p w14:paraId="5518C922" w14:textId="77777777" w:rsidR="002E4371" w:rsidRDefault="002E4371" w:rsidP="0023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91C32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FFFFFF89"/>
    <w:multiLevelType w:val="singleLevel"/>
    <w:tmpl w:val="6E3098E4"/>
    <w:lvl w:ilvl="0">
      <w:start w:val="1"/>
      <w:numFmt w:val="bullet"/>
      <w:pStyle w:val="List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503C51"/>
    <w:multiLevelType w:val="hybridMultilevel"/>
    <w:tmpl w:val="DC9614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EA3EFA"/>
    <w:multiLevelType w:val="hybridMultilevel"/>
    <w:tmpl w:val="7876EA92"/>
    <w:lvl w:ilvl="0" w:tplc="75BC1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D57C7"/>
    <w:multiLevelType w:val="hybridMultilevel"/>
    <w:tmpl w:val="A6FCA79E"/>
    <w:lvl w:ilvl="0" w:tplc="207CA320">
      <w:start w:val="45"/>
      <w:numFmt w:val="bullet"/>
      <w:lvlText w:val=""/>
      <w:lvlJc w:val="left"/>
      <w:pPr>
        <w:ind w:left="1080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9417E0"/>
    <w:multiLevelType w:val="hybridMultilevel"/>
    <w:tmpl w:val="BEC891CA"/>
    <w:lvl w:ilvl="0" w:tplc="75BC1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B1429"/>
    <w:multiLevelType w:val="hybridMultilevel"/>
    <w:tmpl w:val="A78ACF1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AA503B6"/>
    <w:multiLevelType w:val="hybridMultilevel"/>
    <w:tmpl w:val="39222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971EA"/>
    <w:multiLevelType w:val="hybridMultilevel"/>
    <w:tmpl w:val="D6EED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C2376"/>
    <w:multiLevelType w:val="hybridMultilevel"/>
    <w:tmpl w:val="4F981436"/>
    <w:lvl w:ilvl="0" w:tplc="7B0A9B68">
      <w:start w:val="4"/>
      <w:numFmt w:val="bullet"/>
      <w:lvlText w:val=""/>
      <w:lvlJc w:val="left"/>
      <w:pPr>
        <w:ind w:left="1080" w:hanging="360"/>
      </w:pPr>
      <w:rPr>
        <w:rFonts w:ascii="Wingdings" w:eastAsia="MS ??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6E7215"/>
    <w:multiLevelType w:val="hybridMultilevel"/>
    <w:tmpl w:val="C1F43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27820"/>
    <w:multiLevelType w:val="hybridMultilevel"/>
    <w:tmpl w:val="4B6AA530"/>
    <w:lvl w:ilvl="0" w:tplc="75BC1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A5A92"/>
    <w:multiLevelType w:val="hybridMultilevel"/>
    <w:tmpl w:val="9816F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C290B"/>
    <w:multiLevelType w:val="hybridMultilevel"/>
    <w:tmpl w:val="6C765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354AC"/>
    <w:multiLevelType w:val="hybridMultilevel"/>
    <w:tmpl w:val="496E902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2605398B"/>
    <w:multiLevelType w:val="hybridMultilevel"/>
    <w:tmpl w:val="7D7EE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76A5B"/>
    <w:multiLevelType w:val="hybridMultilevel"/>
    <w:tmpl w:val="FCF278F4"/>
    <w:lvl w:ilvl="0" w:tplc="977858F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B2FF1"/>
    <w:multiLevelType w:val="hybridMultilevel"/>
    <w:tmpl w:val="46C43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072E9"/>
    <w:multiLevelType w:val="hybridMultilevel"/>
    <w:tmpl w:val="E03274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F036AA"/>
    <w:multiLevelType w:val="hybridMultilevel"/>
    <w:tmpl w:val="AA64684C"/>
    <w:lvl w:ilvl="0" w:tplc="A094EA6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81C056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FCAE0F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42621E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77C2CC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88E13B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21AC44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4FA2D8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10C211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3E587863"/>
    <w:multiLevelType w:val="hybridMultilevel"/>
    <w:tmpl w:val="C5422CDE"/>
    <w:lvl w:ilvl="0" w:tplc="BC8A8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A3B48"/>
    <w:multiLevelType w:val="hybridMultilevel"/>
    <w:tmpl w:val="EBD02B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6A1009"/>
    <w:multiLevelType w:val="hybridMultilevel"/>
    <w:tmpl w:val="D41A9B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7550B2"/>
    <w:multiLevelType w:val="hybridMultilevel"/>
    <w:tmpl w:val="42424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D0373"/>
    <w:multiLevelType w:val="hybridMultilevel"/>
    <w:tmpl w:val="3DD0B8F8"/>
    <w:lvl w:ilvl="0" w:tplc="E8FE0BDE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E7D61"/>
    <w:multiLevelType w:val="hybridMultilevel"/>
    <w:tmpl w:val="7A8CB350"/>
    <w:lvl w:ilvl="0" w:tplc="A872B8DC">
      <w:start w:val="112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6380C0C"/>
    <w:multiLevelType w:val="hybridMultilevel"/>
    <w:tmpl w:val="1D860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64924"/>
    <w:multiLevelType w:val="hybridMultilevel"/>
    <w:tmpl w:val="51A6B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E08FE"/>
    <w:multiLevelType w:val="hybridMultilevel"/>
    <w:tmpl w:val="47029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25ACA"/>
    <w:multiLevelType w:val="hybridMultilevel"/>
    <w:tmpl w:val="CB0E87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F5A4C"/>
    <w:multiLevelType w:val="hybridMultilevel"/>
    <w:tmpl w:val="6E3C8922"/>
    <w:lvl w:ilvl="0" w:tplc="D194C8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A0EC7"/>
    <w:multiLevelType w:val="hybridMultilevel"/>
    <w:tmpl w:val="1788140A"/>
    <w:lvl w:ilvl="0" w:tplc="1F241B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223EE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148B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9841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7892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78472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0B24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6C534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C8B8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E7870"/>
    <w:multiLevelType w:val="hybridMultilevel"/>
    <w:tmpl w:val="39DAAD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DE58B2"/>
    <w:multiLevelType w:val="hybridMultilevel"/>
    <w:tmpl w:val="80C0DA0C"/>
    <w:lvl w:ilvl="0" w:tplc="6922A5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34923"/>
    <w:multiLevelType w:val="hybridMultilevel"/>
    <w:tmpl w:val="21BEF35A"/>
    <w:lvl w:ilvl="0" w:tplc="83084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9A7D8C"/>
    <w:multiLevelType w:val="hybridMultilevel"/>
    <w:tmpl w:val="761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306CC9"/>
    <w:multiLevelType w:val="multilevel"/>
    <w:tmpl w:val="E7A07F7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7" w15:restartNumberingAfterBreak="0">
    <w:nsid w:val="5DFC6142"/>
    <w:multiLevelType w:val="hybridMultilevel"/>
    <w:tmpl w:val="EAAA14FC"/>
    <w:lvl w:ilvl="0" w:tplc="4656E1B2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211029B"/>
    <w:multiLevelType w:val="hybridMultilevel"/>
    <w:tmpl w:val="58BC9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0656D"/>
    <w:multiLevelType w:val="hybridMultilevel"/>
    <w:tmpl w:val="8C922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A26DC4"/>
    <w:multiLevelType w:val="hybridMultilevel"/>
    <w:tmpl w:val="7C32EDC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 w15:restartNumberingAfterBreak="0">
    <w:nsid w:val="6D995A35"/>
    <w:multiLevelType w:val="hybridMultilevel"/>
    <w:tmpl w:val="6E66B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957B9C"/>
    <w:multiLevelType w:val="hybridMultilevel"/>
    <w:tmpl w:val="C006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8E0A05"/>
    <w:multiLevelType w:val="hybridMultilevel"/>
    <w:tmpl w:val="24D8CD40"/>
    <w:lvl w:ilvl="0" w:tplc="207CA320">
      <w:start w:val="45"/>
      <w:numFmt w:val="bullet"/>
      <w:lvlText w:val=""/>
      <w:lvlJc w:val="left"/>
      <w:pPr>
        <w:ind w:left="1080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D27EE"/>
    <w:multiLevelType w:val="hybridMultilevel"/>
    <w:tmpl w:val="34368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74DF8"/>
    <w:multiLevelType w:val="hybridMultilevel"/>
    <w:tmpl w:val="CEECC704"/>
    <w:lvl w:ilvl="0" w:tplc="8AD0F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6"/>
  </w:num>
  <w:num w:numId="3">
    <w:abstractNumId w:val="1"/>
  </w:num>
  <w:num w:numId="4">
    <w:abstractNumId w:val="0"/>
  </w:num>
  <w:num w:numId="5">
    <w:abstractNumId w:val="20"/>
  </w:num>
  <w:num w:numId="6">
    <w:abstractNumId w:val="34"/>
  </w:num>
  <w:num w:numId="7">
    <w:abstractNumId w:val="3"/>
  </w:num>
  <w:num w:numId="8">
    <w:abstractNumId w:val="5"/>
  </w:num>
  <w:num w:numId="9">
    <w:abstractNumId w:val="45"/>
  </w:num>
  <w:num w:numId="10">
    <w:abstractNumId w:val="31"/>
  </w:num>
  <w:num w:numId="11">
    <w:abstractNumId w:val="10"/>
  </w:num>
  <w:num w:numId="12">
    <w:abstractNumId w:val="29"/>
  </w:num>
  <w:num w:numId="13">
    <w:abstractNumId w:val="4"/>
  </w:num>
  <w:num w:numId="14">
    <w:abstractNumId w:val="9"/>
  </w:num>
  <w:num w:numId="15">
    <w:abstractNumId w:val="28"/>
  </w:num>
  <w:num w:numId="16">
    <w:abstractNumId w:val="43"/>
  </w:num>
  <w:num w:numId="17">
    <w:abstractNumId w:val="7"/>
  </w:num>
  <w:num w:numId="18">
    <w:abstractNumId w:val="8"/>
  </w:num>
  <w:num w:numId="19">
    <w:abstractNumId w:val="19"/>
  </w:num>
  <w:num w:numId="20">
    <w:abstractNumId w:val="17"/>
  </w:num>
  <w:num w:numId="21">
    <w:abstractNumId w:val="13"/>
  </w:num>
  <w:num w:numId="22">
    <w:abstractNumId w:val="6"/>
  </w:num>
  <w:num w:numId="23">
    <w:abstractNumId w:val="42"/>
  </w:num>
  <w:num w:numId="24">
    <w:abstractNumId w:val="38"/>
  </w:num>
  <w:num w:numId="25">
    <w:abstractNumId w:val="23"/>
  </w:num>
  <w:num w:numId="26">
    <w:abstractNumId w:val="12"/>
  </w:num>
  <w:num w:numId="27">
    <w:abstractNumId w:val="41"/>
  </w:num>
  <w:num w:numId="28">
    <w:abstractNumId w:val="15"/>
  </w:num>
  <w:num w:numId="29">
    <w:abstractNumId w:val="44"/>
  </w:num>
  <w:num w:numId="30">
    <w:abstractNumId w:val="2"/>
  </w:num>
  <w:num w:numId="31">
    <w:abstractNumId w:val="22"/>
  </w:num>
  <w:num w:numId="32">
    <w:abstractNumId w:val="32"/>
  </w:num>
  <w:num w:numId="33">
    <w:abstractNumId w:val="25"/>
  </w:num>
  <w:num w:numId="34">
    <w:abstractNumId w:val="35"/>
  </w:num>
  <w:num w:numId="35">
    <w:abstractNumId w:val="30"/>
  </w:num>
  <w:num w:numId="36">
    <w:abstractNumId w:val="33"/>
  </w:num>
  <w:num w:numId="37">
    <w:abstractNumId w:val="24"/>
  </w:num>
  <w:num w:numId="38">
    <w:abstractNumId w:val="11"/>
  </w:num>
  <w:num w:numId="39">
    <w:abstractNumId w:val="37"/>
  </w:num>
  <w:num w:numId="40">
    <w:abstractNumId w:val="26"/>
  </w:num>
  <w:num w:numId="41">
    <w:abstractNumId w:val="40"/>
  </w:num>
  <w:num w:numId="42">
    <w:abstractNumId w:val="27"/>
  </w:num>
  <w:num w:numId="43">
    <w:abstractNumId w:val="14"/>
  </w:num>
  <w:num w:numId="44">
    <w:abstractNumId w:val="39"/>
  </w:num>
  <w:num w:numId="45">
    <w:abstractNumId w:val="21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0F"/>
    <w:rsid w:val="001D4A49"/>
    <w:rsid w:val="00234E0F"/>
    <w:rsid w:val="002E4371"/>
    <w:rsid w:val="006F556D"/>
    <w:rsid w:val="00EA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55546"/>
  <w15:chartTrackingRefBased/>
  <w15:docId w15:val="{AEC40BD7-E7CF-4D0C-A52C-13B420A8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ind w:left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E0F"/>
    <w:pPr>
      <w:spacing w:after="0" w:line="240" w:lineRule="auto"/>
      <w:ind w:left="567" w:right="-23" w:hanging="567"/>
      <w:jc w:val="left"/>
    </w:p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234E0F"/>
    <w:pPr>
      <w:keepNext/>
      <w:numPr>
        <w:numId w:val="2"/>
      </w:numPr>
      <w:suppressAutoHyphens/>
      <w:spacing w:before="100" w:beforeAutospacing="1" w:line="480" w:lineRule="auto"/>
      <w:outlineLvl w:val="0"/>
    </w:pPr>
    <w:rPr>
      <w:rFonts w:ascii="Times New Roman" w:eastAsia="MS ????" w:hAnsi="Times New Roman" w:cs="Times New Roman"/>
      <w:b/>
      <w:bCs/>
      <w:kern w:val="32"/>
      <w:sz w:val="24"/>
      <w:szCs w:val="32"/>
      <w:lang w:val="en-US" w:eastAsia="ar-SA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234E0F"/>
    <w:pPr>
      <w:keepNext/>
      <w:numPr>
        <w:ilvl w:val="1"/>
        <w:numId w:val="2"/>
      </w:numPr>
      <w:spacing w:before="240" w:after="60"/>
      <w:outlineLvl w:val="1"/>
    </w:pPr>
    <w:rPr>
      <w:rFonts w:ascii="Times New Roman" w:eastAsia="MS ????" w:hAnsi="Times New Roman" w:cs="Times New Roman"/>
      <w:b/>
      <w:bCs/>
      <w:iCs/>
      <w:sz w:val="20"/>
      <w:szCs w:val="28"/>
      <w:lang w:eastAsia="ja-JP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234E0F"/>
    <w:pPr>
      <w:keepNext/>
      <w:keepLines/>
      <w:numPr>
        <w:ilvl w:val="2"/>
        <w:numId w:val="2"/>
      </w:numPr>
      <w:spacing w:before="200" w:line="276" w:lineRule="auto"/>
      <w:outlineLvl w:val="2"/>
    </w:pPr>
    <w:rPr>
      <w:rFonts w:ascii="Times New Roman" w:eastAsia="MS ????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34E0F"/>
    <w:rPr>
      <w:rFonts w:ascii="Times New Roman" w:eastAsia="MS ????" w:hAnsi="Times New Roman" w:cs="Times New Roman"/>
      <w:b/>
      <w:bCs/>
      <w:kern w:val="32"/>
      <w:sz w:val="24"/>
      <w:szCs w:val="32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234E0F"/>
    <w:rPr>
      <w:rFonts w:ascii="Times New Roman" w:eastAsia="MS ????" w:hAnsi="Times New Roman" w:cs="Times New Roman"/>
      <w:b/>
      <w:bCs/>
      <w:iCs/>
      <w:sz w:val="20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234E0F"/>
    <w:rPr>
      <w:rFonts w:ascii="Times New Roman" w:eastAsia="MS ????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234E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E0F"/>
  </w:style>
  <w:style w:type="paragraph" w:styleId="Footer">
    <w:name w:val="footer"/>
    <w:basedOn w:val="Normal"/>
    <w:link w:val="FooterChar"/>
    <w:uiPriority w:val="99"/>
    <w:unhideWhenUsed/>
    <w:rsid w:val="00234E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E0F"/>
  </w:style>
  <w:style w:type="character" w:styleId="Hyperlink">
    <w:name w:val="Hyperlink"/>
    <w:basedOn w:val="DefaultParagraphFont"/>
    <w:uiPriority w:val="99"/>
    <w:unhideWhenUsed/>
    <w:rsid w:val="00234E0F"/>
    <w:rPr>
      <w:color w:val="0563C1" w:themeColor="hyperlink"/>
      <w:u w:val="single"/>
    </w:rPr>
  </w:style>
  <w:style w:type="paragraph" w:styleId="ListParagraph">
    <w:name w:val="List Paragraph"/>
    <w:aliases w:val="number"/>
    <w:basedOn w:val="Normal"/>
    <w:link w:val="ListParagraphChar"/>
    <w:uiPriority w:val="34"/>
    <w:qFormat/>
    <w:rsid w:val="00234E0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Number">
    <w:name w:val="List Number"/>
    <w:basedOn w:val="Normal"/>
    <w:autoRedefine/>
    <w:uiPriority w:val="99"/>
    <w:rsid w:val="001D4A49"/>
    <w:pPr>
      <w:ind w:left="0" w:firstLine="0"/>
      <w:contextualSpacing/>
      <w:jc w:val="both"/>
    </w:pPr>
    <w:rPr>
      <w:rFonts w:ascii="Times" w:eastAsia="MS ??" w:hAnsi="Times" w:cs="Times"/>
      <w:sz w:val="24"/>
      <w:szCs w:val="24"/>
      <w:lang w:val="en-US"/>
    </w:rPr>
  </w:style>
  <w:style w:type="character" w:customStyle="1" w:styleId="ListParagraphChar">
    <w:name w:val="List Paragraph Char"/>
    <w:aliases w:val="number Char"/>
    <w:link w:val="ListParagraph"/>
    <w:uiPriority w:val="34"/>
    <w:rsid w:val="00234E0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aliases w:val="uscwpl_footnote"/>
    <w:basedOn w:val="Normal"/>
    <w:link w:val="FootnoteTextChar"/>
    <w:unhideWhenUsed/>
    <w:rsid w:val="00234E0F"/>
    <w:rPr>
      <w:sz w:val="20"/>
      <w:szCs w:val="20"/>
    </w:rPr>
  </w:style>
  <w:style w:type="character" w:customStyle="1" w:styleId="FootnoteTextChar">
    <w:name w:val="Footnote Text Char"/>
    <w:aliases w:val="uscwpl_footnote Char"/>
    <w:basedOn w:val="DefaultParagraphFont"/>
    <w:link w:val="FootnoteText"/>
    <w:rsid w:val="00234E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4E0F"/>
    <w:rPr>
      <w:vertAlign w:val="superscript"/>
    </w:rPr>
  </w:style>
  <w:style w:type="paragraph" w:customStyle="1" w:styleId="bullet">
    <w:name w:val="bullet"/>
    <w:basedOn w:val="ListBullet"/>
    <w:link w:val="bulletChar"/>
    <w:autoRedefine/>
    <w:uiPriority w:val="99"/>
    <w:rsid w:val="00234E0F"/>
    <w:pPr>
      <w:numPr>
        <w:numId w:val="0"/>
      </w:numPr>
      <w:tabs>
        <w:tab w:val="left" w:pos="284"/>
        <w:tab w:val="num" w:pos="360"/>
        <w:tab w:val="left" w:pos="5951"/>
      </w:tabs>
      <w:autoSpaceDE w:val="0"/>
      <w:autoSpaceDN w:val="0"/>
      <w:adjustRightInd w:val="0"/>
      <w:spacing w:after="40"/>
      <w:ind w:left="357" w:right="-108" w:hanging="357"/>
      <w:contextualSpacing w:val="0"/>
    </w:pPr>
    <w:rPr>
      <w:rFonts w:ascii="Calibri" w:eastAsia="MS ??" w:hAnsi="Calibri" w:cs="Times New Roman"/>
      <w:sz w:val="20"/>
      <w:szCs w:val="20"/>
      <w:lang w:val="en-US" w:eastAsia="ja-JP"/>
    </w:rPr>
  </w:style>
  <w:style w:type="character" w:customStyle="1" w:styleId="bulletChar">
    <w:name w:val="bullet Char"/>
    <w:link w:val="bullet"/>
    <w:uiPriority w:val="99"/>
    <w:locked/>
    <w:rsid w:val="00234E0F"/>
    <w:rPr>
      <w:rFonts w:ascii="Calibri" w:eastAsia="MS ??" w:hAnsi="Calibri" w:cs="Times New Roman"/>
      <w:sz w:val="20"/>
      <w:szCs w:val="20"/>
      <w:lang w:val="en-US" w:eastAsia="ja-JP"/>
    </w:rPr>
  </w:style>
  <w:style w:type="paragraph" w:styleId="ListBullet">
    <w:name w:val="List Bullet"/>
    <w:basedOn w:val="Normal"/>
    <w:uiPriority w:val="99"/>
    <w:semiHidden/>
    <w:unhideWhenUsed/>
    <w:rsid w:val="00234E0F"/>
    <w:pPr>
      <w:numPr>
        <w:numId w:val="3"/>
      </w:numPr>
      <w:contextualSpacing/>
    </w:pPr>
  </w:style>
  <w:style w:type="paragraph" w:customStyle="1" w:styleId="Date1">
    <w:name w:val="Date1"/>
    <w:basedOn w:val="Normal"/>
    <w:autoRedefine/>
    <w:uiPriority w:val="99"/>
    <w:rsid w:val="00234E0F"/>
    <w:pPr>
      <w:tabs>
        <w:tab w:val="left" w:pos="284"/>
        <w:tab w:val="left" w:pos="2160"/>
        <w:tab w:val="right" w:pos="6480"/>
      </w:tabs>
      <w:spacing w:before="100" w:after="60" w:line="220" w:lineRule="atLeast"/>
      <w:ind w:left="-108" w:firstLine="108"/>
      <w:outlineLvl w:val="0"/>
    </w:pPr>
    <w:rPr>
      <w:rFonts w:ascii="Calibri" w:eastAsia="MS ??" w:hAnsi="Calibri" w:cs="Arial"/>
      <w:b/>
      <w:smallCaps/>
      <w:lang w:val="en-US"/>
    </w:rPr>
  </w:style>
  <w:style w:type="paragraph" w:styleId="NormalWeb">
    <w:name w:val="Normal (Web)"/>
    <w:basedOn w:val="Normal"/>
    <w:uiPriority w:val="99"/>
    <w:unhideWhenUsed/>
    <w:rsid w:val="00234E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234E0F"/>
    <w:pPr>
      <w:widowControl w:val="0"/>
      <w:ind w:left="104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34E0F"/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E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0F"/>
    <w:rPr>
      <w:rFonts w:ascii="Segoe UI" w:hAnsi="Segoe UI" w:cs="Segoe UI"/>
      <w:sz w:val="18"/>
      <w:szCs w:val="18"/>
    </w:rPr>
  </w:style>
  <w:style w:type="character" w:customStyle="1" w:styleId="hlfld-title">
    <w:name w:val="hlfld-title"/>
    <w:basedOn w:val="DefaultParagraphFont"/>
    <w:rsid w:val="00234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gr20@ca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Ian Roberts</dc:creator>
  <cp:keywords/>
  <dc:description/>
  <cp:lastModifiedBy>Prof. Ian Roberts</cp:lastModifiedBy>
  <cp:revision>1</cp:revision>
  <dcterms:created xsi:type="dcterms:W3CDTF">2018-09-23T12:22:00Z</dcterms:created>
  <dcterms:modified xsi:type="dcterms:W3CDTF">2018-09-23T12:51:00Z</dcterms:modified>
</cp:coreProperties>
</file>