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C86E" w14:textId="77777777" w:rsidR="00B8484B" w:rsidRPr="00E13FC6" w:rsidRDefault="00B8484B">
      <w:pPr>
        <w:pStyle w:val="Heading1"/>
        <w:tabs>
          <w:tab w:val="clear" w:pos="9026"/>
        </w:tabs>
        <w:jc w:val="both"/>
        <w:rPr>
          <w:rFonts w:cs="Arial"/>
          <w:b/>
          <w:sz w:val="24"/>
        </w:rPr>
      </w:pPr>
      <w:r w:rsidRPr="00E13FC6">
        <w:rPr>
          <w:rFonts w:cs="Arial"/>
          <w:b/>
          <w:sz w:val="24"/>
        </w:rPr>
        <w:tab/>
      </w:r>
      <w:smartTag w:uri="urn:schemas-microsoft-com:office:smarttags" w:element="place">
        <w:smartTag w:uri="urn:schemas-microsoft-com:office:smarttags" w:element="country-region">
          <w:r w:rsidRPr="00E13FC6">
            <w:rPr>
              <w:rFonts w:cs="Arial"/>
              <w:b/>
              <w:sz w:val="24"/>
            </w:rPr>
            <w:t>UNIVERSITY</w:t>
          </w:r>
        </w:smartTag>
        <w:r w:rsidRPr="00E13FC6">
          <w:rPr>
            <w:rFonts w:cs="Arial"/>
            <w:b/>
            <w:sz w:val="24"/>
          </w:rPr>
          <w:t xml:space="preserve"> OF </w:t>
        </w:r>
        <w:smartTag w:uri="urn:schemas-microsoft-com:office:smarttags" w:element="PlaceName">
          <w:r w:rsidRPr="00E13FC6">
            <w:rPr>
              <w:rFonts w:cs="Arial"/>
              <w:b/>
              <w:sz w:val="24"/>
            </w:rPr>
            <w:t>ULSTER</w:t>
          </w:r>
        </w:smartTag>
      </w:smartTag>
    </w:p>
    <w:p w14:paraId="41820EA9" w14:textId="77777777" w:rsidR="00B8484B" w:rsidRPr="00E13FC6" w:rsidRDefault="00B8484B">
      <w:pPr>
        <w:jc w:val="both"/>
        <w:rPr>
          <w:rFonts w:ascii="Arial" w:hAnsi="Arial" w:cs="Arial"/>
          <w:b/>
        </w:rPr>
      </w:pPr>
    </w:p>
    <w:p w14:paraId="3579360C" w14:textId="77777777" w:rsidR="00B8484B" w:rsidRPr="00E13FC6" w:rsidRDefault="00B8484B">
      <w:pPr>
        <w:ind w:firstLine="720"/>
        <w:jc w:val="both"/>
        <w:rPr>
          <w:rFonts w:ascii="Arial" w:hAnsi="Arial" w:cs="Arial"/>
          <w:i/>
        </w:rPr>
      </w:pPr>
      <w:r w:rsidRPr="00E13FC6">
        <w:rPr>
          <w:rFonts w:ascii="Arial" w:hAnsi="Arial" w:cs="Arial"/>
          <w:b/>
          <w:i/>
        </w:rPr>
        <w:t>[TEMPLATE FOR REGULATIONS FOR ACCESS DIPLOMAS]</w:t>
      </w:r>
    </w:p>
    <w:p w14:paraId="061B3D3C" w14:textId="77777777" w:rsidR="00B8484B" w:rsidRPr="00E13FC6" w:rsidRDefault="00B8484B">
      <w:pPr>
        <w:jc w:val="both"/>
        <w:rPr>
          <w:rFonts w:ascii="Arial" w:hAnsi="Arial" w:cs="Arial"/>
        </w:rPr>
      </w:pPr>
    </w:p>
    <w:p w14:paraId="5E08D63A" w14:textId="77777777" w:rsidR="00B8484B" w:rsidRPr="00E13FC6" w:rsidRDefault="00B8484B">
      <w:pPr>
        <w:jc w:val="both"/>
        <w:rPr>
          <w:rFonts w:ascii="Arial" w:hAnsi="Arial" w:cs="Arial"/>
        </w:rPr>
      </w:pPr>
    </w:p>
    <w:p w14:paraId="140F4817" w14:textId="77777777" w:rsidR="00B8484B" w:rsidRPr="00E13FC6" w:rsidRDefault="00B8484B">
      <w:pPr>
        <w:jc w:val="both"/>
        <w:rPr>
          <w:rFonts w:ascii="Arial" w:hAnsi="Arial" w:cs="Arial"/>
          <w:b/>
        </w:rPr>
      </w:pPr>
      <w:r w:rsidRPr="00E13FC6">
        <w:rPr>
          <w:rFonts w:ascii="Arial" w:hAnsi="Arial" w:cs="Arial"/>
          <w:b/>
        </w:rPr>
        <w:t>1</w:t>
      </w:r>
      <w:r w:rsidRPr="00E13FC6">
        <w:rPr>
          <w:rFonts w:ascii="Arial" w:hAnsi="Arial" w:cs="Arial"/>
          <w:b/>
        </w:rPr>
        <w:tab/>
        <w:t>TITLE</w:t>
      </w:r>
      <w:r w:rsidRPr="00E13FC6">
        <w:rPr>
          <w:rFonts w:ascii="Arial" w:hAnsi="Arial" w:cs="Arial"/>
          <w:b/>
        </w:rPr>
        <w:tab/>
      </w:r>
    </w:p>
    <w:p w14:paraId="294D45BE" w14:textId="77777777" w:rsidR="00B8484B" w:rsidRPr="00E13FC6" w:rsidRDefault="00B8484B">
      <w:pPr>
        <w:ind w:left="540" w:hanging="540"/>
        <w:jc w:val="both"/>
        <w:rPr>
          <w:rFonts w:ascii="Arial" w:hAnsi="Arial" w:cs="Arial"/>
          <w:i/>
        </w:rPr>
      </w:pP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p>
    <w:p w14:paraId="14794405" w14:textId="77777777" w:rsidR="00B8484B" w:rsidRPr="00E13FC6" w:rsidRDefault="00B8484B">
      <w:pPr>
        <w:ind w:firstLine="720"/>
        <w:jc w:val="both"/>
        <w:rPr>
          <w:rFonts w:ascii="Arial" w:hAnsi="Arial" w:cs="Arial"/>
          <w:i/>
        </w:rPr>
      </w:pPr>
      <w:r w:rsidRPr="00E13FC6">
        <w:rPr>
          <w:rFonts w:ascii="Arial" w:hAnsi="Arial" w:cs="Arial"/>
        </w:rPr>
        <w:t>Access Diploma in</w:t>
      </w:r>
      <w:r w:rsidRPr="00E13FC6">
        <w:rPr>
          <w:rFonts w:ascii="Arial" w:hAnsi="Arial" w:cs="Arial"/>
          <w:i/>
        </w:rPr>
        <w:t xml:space="preserve"> [SPECIFY]</w:t>
      </w:r>
    </w:p>
    <w:p w14:paraId="0B333DED" w14:textId="77777777" w:rsidR="00B8484B" w:rsidRPr="00E13FC6" w:rsidRDefault="00B8484B">
      <w:pPr>
        <w:ind w:firstLine="540"/>
        <w:jc w:val="both"/>
        <w:rPr>
          <w:rFonts w:ascii="Arial" w:hAnsi="Arial" w:cs="Arial"/>
          <w:i/>
        </w:rPr>
      </w:pPr>
    </w:p>
    <w:p w14:paraId="47DB52DD" w14:textId="77777777" w:rsidR="00B8484B" w:rsidRPr="00E13FC6" w:rsidRDefault="00B8484B">
      <w:pPr>
        <w:ind w:firstLine="540"/>
        <w:jc w:val="both"/>
        <w:rPr>
          <w:rFonts w:ascii="Arial" w:hAnsi="Arial" w:cs="Arial"/>
          <w:i/>
        </w:rPr>
      </w:pPr>
    </w:p>
    <w:p w14:paraId="4406B0BE" w14:textId="77777777" w:rsidR="00B8484B" w:rsidRPr="00E13FC6" w:rsidRDefault="00B8484B">
      <w:pPr>
        <w:ind w:left="720" w:hanging="720"/>
        <w:jc w:val="both"/>
        <w:rPr>
          <w:rFonts w:ascii="Arial" w:hAnsi="Arial" w:cs="Arial"/>
          <w:b/>
        </w:rPr>
      </w:pPr>
      <w:r w:rsidRPr="00E13FC6">
        <w:rPr>
          <w:rFonts w:ascii="Arial" w:hAnsi="Arial" w:cs="Arial"/>
          <w:b/>
        </w:rPr>
        <w:t>2</w:t>
      </w:r>
      <w:r w:rsidRPr="00E13FC6">
        <w:rPr>
          <w:rFonts w:ascii="Arial" w:hAnsi="Arial" w:cs="Arial"/>
          <w:b/>
        </w:rPr>
        <w:tab/>
        <w:t>MODE OF ATTENDANCE</w:t>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r>
      <w:r w:rsidRPr="00E13FC6">
        <w:rPr>
          <w:rFonts w:ascii="Arial" w:hAnsi="Arial" w:cs="Arial"/>
          <w:b/>
        </w:rPr>
        <w:tab/>
        <w:t>CODE</w:t>
      </w:r>
    </w:p>
    <w:p w14:paraId="4FB7354D" w14:textId="77777777" w:rsidR="00B8484B" w:rsidRPr="00E13FC6" w:rsidRDefault="00B8484B">
      <w:pPr>
        <w:jc w:val="both"/>
        <w:rPr>
          <w:rFonts w:ascii="Arial" w:hAnsi="Arial" w:cs="Arial"/>
        </w:rPr>
      </w:pPr>
    </w:p>
    <w:p w14:paraId="4284A15D" w14:textId="77777777" w:rsidR="00B8484B" w:rsidRPr="00E13FC6" w:rsidRDefault="00B8484B">
      <w:pPr>
        <w:ind w:left="720"/>
        <w:jc w:val="both"/>
        <w:rPr>
          <w:rFonts w:ascii="Arial" w:hAnsi="Arial" w:cs="Arial"/>
        </w:rPr>
      </w:pPr>
      <w:r w:rsidRPr="00E13FC6">
        <w:rPr>
          <w:rFonts w:ascii="Arial" w:hAnsi="Arial" w:cs="Arial"/>
          <w:i/>
        </w:rPr>
        <w:t>[SPECIFY Full-time AND/OR Part-time]</w:t>
      </w:r>
      <w:r w:rsidRPr="00E13FC6">
        <w:rPr>
          <w:rFonts w:ascii="Arial" w:hAnsi="Arial" w:cs="Arial"/>
          <w:i/>
        </w:rPr>
        <w:tab/>
      </w:r>
      <w:r w:rsidRPr="00E13FC6">
        <w:rPr>
          <w:rFonts w:ascii="Arial" w:hAnsi="Arial" w:cs="Arial"/>
          <w:i/>
        </w:rPr>
        <w:tab/>
      </w:r>
      <w:r w:rsidRPr="00E13FC6">
        <w:rPr>
          <w:rFonts w:ascii="Arial" w:hAnsi="Arial" w:cs="Arial"/>
          <w:i/>
        </w:rPr>
        <w:tab/>
        <w:t xml:space="preserve">                 </w:t>
      </w:r>
      <w:r w:rsidRPr="00E13FC6">
        <w:rPr>
          <w:rFonts w:ascii="Arial" w:hAnsi="Arial" w:cs="Arial"/>
          <w:i/>
        </w:rPr>
        <w:tab/>
      </w:r>
      <w:r w:rsidRPr="00E13FC6">
        <w:rPr>
          <w:rFonts w:ascii="Arial" w:hAnsi="Arial" w:cs="Arial"/>
        </w:rPr>
        <w:t>[                         ]</w:t>
      </w:r>
    </w:p>
    <w:p w14:paraId="752F572E" w14:textId="77777777" w:rsidR="00B8484B" w:rsidRPr="00E13FC6" w:rsidRDefault="00B8484B">
      <w:pPr>
        <w:ind w:left="2160"/>
        <w:jc w:val="both"/>
        <w:rPr>
          <w:rFonts w:ascii="Arial" w:hAnsi="Arial" w:cs="Arial"/>
        </w:rPr>
      </w:pPr>
    </w:p>
    <w:p w14:paraId="34307D38" w14:textId="77777777" w:rsidR="00B8484B" w:rsidRPr="00E13FC6" w:rsidRDefault="00B8484B">
      <w:pPr>
        <w:ind w:left="2160"/>
        <w:jc w:val="both"/>
        <w:rPr>
          <w:rFonts w:ascii="Arial" w:hAnsi="Arial" w:cs="Arial"/>
        </w:rPr>
      </w:pPr>
    </w:p>
    <w:p w14:paraId="43408A69" w14:textId="77777777" w:rsidR="00B8484B" w:rsidRPr="00E13FC6" w:rsidRDefault="00B8484B">
      <w:pPr>
        <w:ind w:left="720" w:hanging="720"/>
        <w:jc w:val="both"/>
        <w:rPr>
          <w:rFonts w:ascii="Arial" w:hAnsi="Arial" w:cs="Arial"/>
          <w:b/>
        </w:rPr>
      </w:pPr>
      <w:r w:rsidRPr="00E13FC6">
        <w:rPr>
          <w:rFonts w:ascii="Arial" w:hAnsi="Arial" w:cs="Arial"/>
          <w:b/>
        </w:rPr>
        <w:t>3</w:t>
      </w:r>
      <w:r w:rsidRPr="00E13FC6">
        <w:rPr>
          <w:rFonts w:ascii="Arial" w:hAnsi="Arial" w:cs="Arial"/>
          <w:b/>
        </w:rPr>
        <w:tab/>
        <w:t>DURATION</w:t>
      </w:r>
    </w:p>
    <w:p w14:paraId="1E0AB969" w14:textId="77777777" w:rsidR="00B8484B" w:rsidRPr="00E13FC6" w:rsidRDefault="00B8484B">
      <w:pPr>
        <w:jc w:val="both"/>
        <w:rPr>
          <w:rFonts w:ascii="Arial" w:hAnsi="Arial" w:cs="Arial"/>
          <w:b/>
        </w:rPr>
      </w:pPr>
    </w:p>
    <w:p w14:paraId="1C77ADC4" w14:textId="77777777" w:rsidR="00B8484B" w:rsidRPr="00E13FC6" w:rsidRDefault="00B8484B">
      <w:pPr>
        <w:ind w:left="720"/>
        <w:jc w:val="both"/>
        <w:rPr>
          <w:rFonts w:ascii="Arial" w:hAnsi="Arial" w:cs="Arial"/>
          <w:i/>
        </w:rPr>
      </w:pPr>
      <w:r w:rsidRPr="00E13FC6">
        <w:rPr>
          <w:rFonts w:ascii="Arial" w:hAnsi="Arial" w:cs="Arial"/>
          <w:i/>
        </w:rPr>
        <w:t>[SPECIFY</w:t>
      </w:r>
    </w:p>
    <w:p w14:paraId="3651E9A8" w14:textId="77777777" w:rsidR="00B8484B" w:rsidRPr="00E13FC6" w:rsidRDefault="00B8484B">
      <w:pPr>
        <w:ind w:left="720"/>
        <w:jc w:val="both"/>
        <w:rPr>
          <w:rFonts w:ascii="Arial" w:hAnsi="Arial" w:cs="Arial"/>
        </w:rPr>
      </w:pPr>
    </w:p>
    <w:p w14:paraId="7F7DA75F" w14:textId="77777777" w:rsidR="00B8484B" w:rsidRPr="00E13FC6" w:rsidRDefault="00B8484B">
      <w:pPr>
        <w:ind w:left="720"/>
        <w:jc w:val="both"/>
        <w:rPr>
          <w:rFonts w:ascii="Arial" w:hAnsi="Arial" w:cs="Arial"/>
          <w:i/>
        </w:rPr>
      </w:pPr>
      <w:r w:rsidRPr="00E13FC6">
        <w:rPr>
          <w:rFonts w:ascii="Arial" w:hAnsi="Arial" w:cs="Arial"/>
          <w:i/>
        </w:rPr>
        <w:t>FULL-TIME: normally 1 year (2 semesters of study)</w:t>
      </w:r>
    </w:p>
    <w:p w14:paraId="128AE372" w14:textId="77777777" w:rsidR="00B8484B" w:rsidRPr="00E13FC6" w:rsidRDefault="00B8484B">
      <w:pPr>
        <w:ind w:left="720"/>
        <w:jc w:val="both"/>
        <w:rPr>
          <w:rFonts w:ascii="Arial" w:hAnsi="Arial" w:cs="Arial"/>
          <w:i/>
        </w:rPr>
      </w:pPr>
    </w:p>
    <w:p w14:paraId="754450AC" w14:textId="77777777" w:rsidR="00B8484B" w:rsidRPr="00E13FC6" w:rsidRDefault="00B8484B">
      <w:pPr>
        <w:ind w:left="720"/>
        <w:jc w:val="both"/>
        <w:rPr>
          <w:rFonts w:ascii="Arial" w:hAnsi="Arial" w:cs="Arial"/>
          <w:i/>
        </w:rPr>
      </w:pPr>
      <w:r w:rsidRPr="00E13FC6">
        <w:rPr>
          <w:rFonts w:ascii="Arial" w:hAnsi="Arial" w:cs="Arial"/>
          <w:i/>
        </w:rPr>
        <w:t>PART-TIME: normally 2 years (4 semesters of study)</w:t>
      </w:r>
    </w:p>
    <w:p w14:paraId="58D7C288" w14:textId="77777777" w:rsidR="00B8484B" w:rsidRPr="00E13FC6" w:rsidRDefault="00B8484B">
      <w:pPr>
        <w:ind w:left="720"/>
        <w:jc w:val="both"/>
        <w:rPr>
          <w:rFonts w:ascii="Arial" w:hAnsi="Arial" w:cs="Arial"/>
          <w:i/>
        </w:rPr>
      </w:pPr>
    </w:p>
    <w:p w14:paraId="684EB28C" w14:textId="77777777" w:rsidR="00B8484B" w:rsidRPr="00E13FC6" w:rsidRDefault="00B8484B">
      <w:pPr>
        <w:ind w:left="720"/>
        <w:jc w:val="both"/>
        <w:rPr>
          <w:rFonts w:ascii="Arial" w:hAnsi="Arial" w:cs="Arial"/>
          <w:i/>
          <w:color w:val="0000FF"/>
        </w:rPr>
      </w:pPr>
      <w:r w:rsidRPr="00E13FC6">
        <w:rPr>
          <w:rFonts w:ascii="Arial" w:hAnsi="Arial" w:cs="Arial"/>
          <w:i/>
        </w:rPr>
        <w:t>(OR SPECIFY RANGE IF OUTSIDE THE NORM)]</w:t>
      </w:r>
    </w:p>
    <w:p w14:paraId="2E248837" w14:textId="77777777" w:rsidR="00B8484B" w:rsidRPr="00E13FC6" w:rsidRDefault="00B8484B">
      <w:pPr>
        <w:jc w:val="both"/>
        <w:rPr>
          <w:rFonts w:ascii="Arial" w:hAnsi="Arial" w:cs="Arial"/>
        </w:rPr>
      </w:pPr>
    </w:p>
    <w:p w14:paraId="4A8A7A46" w14:textId="77777777" w:rsidR="00B8484B" w:rsidRPr="00E13FC6" w:rsidRDefault="00B8484B">
      <w:pPr>
        <w:jc w:val="both"/>
        <w:rPr>
          <w:rFonts w:ascii="Arial" w:hAnsi="Arial" w:cs="Arial"/>
        </w:rPr>
      </w:pPr>
    </w:p>
    <w:p w14:paraId="3D81B688" w14:textId="77777777" w:rsidR="00B8484B" w:rsidRPr="00E13FC6" w:rsidRDefault="00B8484B">
      <w:pPr>
        <w:ind w:left="720" w:hanging="720"/>
        <w:jc w:val="both"/>
        <w:rPr>
          <w:rFonts w:ascii="Arial" w:hAnsi="Arial" w:cs="Arial"/>
          <w:b/>
        </w:rPr>
      </w:pPr>
      <w:r w:rsidRPr="00E13FC6">
        <w:rPr>
          <w:rFonts w:ascii="Arial" w:hAnsi="Arial" w:cs="Arial"/>
          <w:b/>
        </w:rPr>
        <w:t>4</w:t>
      </w:r>
      <w:r w:rsidRPr="00E13FC6">
        <w:rPr>
          <w:rFonts w:ascii="Arial" w:hAnsi="Arial" w:cs="Arial"/>
          <w:b/>
        </w:rPr>
        <w:tab/>
        <w:t xml:space="preserve">LOCATION </w:t>
      </w:r>
    </w:p>
    <w:p w14:paraId="344456D9" w14:textId="77777777" w:rsidR="00B8484B" w:rsidRPr="00E13FC6" w:rsidRDefault="00B8484B">
      <w:pPr>
        <w:ind w:firstLine="360"/>
        <w:jc w:val="both"/>
        <w:rPr>
          <w:rFonts w:ascii="Arial" w:hAnsi="Arial" w:cs="Arial"/>
        </w:rPr>
      </w:pPr>
    </w:p>
    <w:p w14:paraId="3CC49BB3" w14:textId="77777777" w:rsidR="00B8484B" w:rsidRPr="00E13FC6" w:rsidRDefault="00B8484B">
      <w:pPr>
        <w:ind w:left="720"/>
        <w:jc w:val="both"/>
        <w:rPr>
          <w:rFonts w:ascii="Arial" w:hAnsi="Arial" w:cs="Arial"/>
          <w:i/>
        </w:rPr>
      </w:pPr>
      <w:r w:rsidRPr="00E13FC6">
        <w:rPr>
          <w:rFonts w:ascii="Arial" w:hAnsi="Arial" w:cs="Arial"/>
          <w:i/>
        </w:rPr>
        <w:t>[SPECIFY CAMPUS / EXTERNAL LOCATION]</w:t>
      </w:r>
    </w:p>
    <w:p w14:paraId="5D95E5D6" w14:textId="77777777" w:rsidR="00B8484B" w:rsidRPr="00E13FC6" w:rsidRDefault="00B8484B">
      <w:pPr>
        <w:jc w:val="both"/>
        <w:rPr>
          <w:rFonts w:ascii="Arial" w:hAnsi="Arial" w:cs="Arial"/>
        </w:rPr>
      </w:pPr>
    </w:p>
    <w:p w14:paraId="5A9F2B57" w14:textId="77777777" w:rsidR="00B8484B" w:rsidRPr="00E13FC6" w:rsidRDefault="00B8484B">
      <w:pPr>
        <w:jc w:val="both"/>
        <w:rPr>
          <w:rFonts w:ascii="Arial" w:hAnsi="Arial" w:cs="Arial"/>
        </w:rPr>
      </w:pPr>
    </w:p>
    <w:p w14:paraId="274E9853" w14:textId="77777777" w:rsidR="00B8484B" w:rsidRPr="00E13FC6" w:rsidRDefault="00B8484B">
      <w:pPr>
        <w:ind w:left="720" w:hanging="720"/>
        <w:jc w:val="both"/>
        <w:rPr>
          <w:rFonts w:ascii="Arial" w:hAnsi="Arial" w:cs="Arial"/>
        </w:rPr>
      </w:pPr>
      <w:r w:rsidRPr="00E13FC6">
        <w:rPr>
          <w:rFonts w:ascii="Arial" w:hAnsi="Arial" w:cs="Arial"/>
          <w:b/>
        </w:rPr>
        <w:t>5</w:t>
      </w:r>
      <w:r w:rsidRPr="00E13FC6">
        <w:rPr>
          <w:rFonts w:ascii="Arial" w:hAnsi="Arial" w:cs="Arial"/>
          <w:b/>
        </w:rPr>
        <w:tab/>
        <w:t>FACULTY</w:t>
      </w:r>
      <w:r w:rsidRPr="00E13FC6">
        <w:rPr>
          <w:rFonts w:ascii="Arial" w:hAnsi="Arial" w:cs="Arial"/>
        </w:rPr>
        <w:t xml:space="preserve">  </w:t>
      </w:r>
    </w:p>
    <w:p w14:paraId="0D367B54" w14:textId="77777777" w:rsidR="00B8484B" w:rsidRPr="00E13FC6" w:rsidRDefault="00B8484B">
      <w:pPr>
        <w:ind w:left="720" w:hanging="720"/>
        <w:jc w:val="both"/>
        <w:rPr>
          <w:rFonts w:ascii="Arial" w:hAnsi="Arial" w:cs="Arial"/>
        </w:rPr>
      </w:pPr>
    </w:p>
    <w:p w14:paraId="7E25EA74" w14:textId="77777777" w:rsidR="00B8484B" w:rsidRPr="00E13FC6" w:rsidRDefault="00B8484B">
      <w:pPr>
        <w:ind w:left="720"/>
        <w:jc w:val="both"/>
        <w:rPr>
          <w:rFonts w:ascii="Arial" w:hAnsi="Arial" w:cs="Arial"/>
          <w:i/>
        </w:rPr>
      </w:pPr>
      <w:r w:rsidRPr="00E13FC6">
        <w:rPr>
          <w:rFonts w:ascii="Arial" w:hAnsi="Arial" w:cs="Arial"/>
          <w:i/>
        </w:rPr>
        <w:t>[SPECIFY FACULTY] [FOR PARTNER INSTITUTIONS, INDICATE THE ASSOCIATED UNIVERSITY FACULTY]</w:t>
      </w:r>
    </w:p>
    <w:p w14:paraId="0FA0530A" w14:textId="77777777" w:rsidR="00B8484B" w:rsidRPr="00E13FC6" w:rsidRDefault="00B8484B">
      <w:pPr>
        <w:pStyle w:val="Footer"/>
        <w:jc w:val="both"/>
        <w:rPr>
          <w:rFonts w:ascii="Arial" w:hAnsi="Arial" w:cs="Arial"/>
        </w:rPr>
      </w:pPr>
    </w:p>
    <w:p w14:paraId="149E5385" w14:textId="77777777" w:rsidR="00B8484B" w:rsidRPr="00E13FC6" w:rsidRDefault="00B8484B">
      <w:pPr>
        <w:pStyle w:val="Footer"/>
        <w:jc w:val="both"/>
        <w:rPr>
          <w:rFonts w:ascii="Arial" w:hAnsi="Arial" w:cs="Arial"/>
        </w:rPr>
      </w:pPr>
    </w:p>
    <w:p w14:paraId="18F6C13A" w14:textId="77777777" w:rsidR="00B8484B" w:rsidRPr="00E13FC6" w:rsidRDefault="00B8484B">
      <w:pPr>
        <w:ind w:left="720" w:hanging="720"/>
        <w:jc w:val="both"/>
        <w:rPr>
          <w:rFonts w:ascii="Arial" w:hAnsi="Arial" w:cs="Arial"/>
        </w:rPr>
      </w:pPr>
      <w:r w:rsidRPr="00E13FC6">
        <w:rPr>
          <w:rFonts w:ascii="Arial" w:hAnsi="Arial" w:cs="Arial"/>
          <w:b/>
        </w:rPr>
        <w:t>6</w:t>
      </w:r>
      <w:r w:rsidRPr="00E13FC6">
        <w:rPr>
          <w:rFonts w:ascii="Arial" w:hAnsi="Arial" w:cs="Arial"/>
          <w:b/>
        </w:rPr>
        <w:tab/>
        <w:t>ADMISSION REQUIREMENTS</w:t>
      </w:r>
    </w:p>
    <w:p w14:paraId="4D5F927B" w14:textId="77777777" w:rsidR="00B8484B" w:rsidRPr="00E13FC6" w:rsidRDefault="00B8484B">
      <w:pPr>
        <w:jc w:val="both"/>
        <w:rPr>
          <w:rFonts w:ascii="Arial" w:hAnsi="Arial" w:cs="Arial"/>
        </w:rPr>
      </w:pPr>
    </w:p>
    <w:p w14:paraId="66834C4D" w14:textId="77777777" w:rsidR="00B8484B" w:rsidRPr="00E13FC6" w:rsidRDefault="00B8484B">
      <w:pPr>
        <w:ind w:left="1440" w:hanging="720"/>
        <w:jc w:val="both"/>
        <w:rPr>
          <w:rFonts w:ascii="Arial" w:hAnsi="Arial" w:cs="Arial"/>
        </w:rPr>
      </w:pPr>
      <w:r w:rsidRPr="00E13FC6">
        <w:rPr>
          <w:rFonts w:ascii="Arial" w:hAnsi="Arial" w:cs="Arial"/>
        </w:rPr>
        <w:t>6.1</w:t>
      </w:r>
      <w:r w:rsidRPr="00E13FC6">
        <w:rPr>
          <w:rFonts w:ascii="Arial" w:hAnsi="Arial" w:cs="Arial"/>
        </w:rPr>
        <w:tab/>
        <w:t>Applicants must normally be 19 years of age or over at the</w:t>
      </w:r>
      <w:r w:rsidR="00316D9C" w:rsidRPr="00E13FC6">
        <w:rPr>
          <w:rFonts w:ascii="Arial" w:hAnsi="Arial" w:cs="Arial"/>
        </w:rPr>
        <w:t xml:space="preserve"> date of entry to the programme and have no recent experience of formal education.</w:t>
      </w:r>
    </w:p>
    <w:p w14:paraId="56131B16" w14:textId="77777777" w:rsidR="00B8484B" w:rsidRPr="00E13FC6" w:rsidRDefault="00B8484B">
      <w:pPr>
        <w:ind w:left="1440" w:hanging="720"/>
        <w:jc w:val="both"/>
        <w:rPr>
          <w:rFonts w:ascii="Arial" w:hAnsi="Arial" w:cs="Arial"/>
        </w:rPr>
      </w:pPr>
    </w:p>
    <w:p w14:paraId="3602F129" w14:textId="77777777" w:rsidR="00B8484B" w:rsidRPr="00E13FC6" w:rsidRDefault="00B8484B">
      <w:pPr>
        <w:ind w:left="1440" w:hanging="720"/>
        <w:jc w:val="both"/>
        <w:rPr>
          <w:rFonts w:ascii="Arial" w:hAnsi="Arial" w:cs="Arial"/>
        </w:rPr>
      </w:pPr>
      <w:r w:rsidRPr="00E13FC6">
        <w:rPr>
          <w:rFonts w:ascii="Arial" w:hAnsi="Arial" w:cs="Arial"/>
        </w:rPr>
        <w:t xml:space="preserve">6.2   </w:t>
      </w:r>
      <w:r w:rsidRPr="00E13FC6">
        <w:rPr>
          <w:rFonts w:ascii="Arial" w:hAnsi="Arial" w:cs="Arial"/>
        </w:rPr>
        <w:tab/>
        <w:t>Applicants must provide evidence of a basic competence in written and oral communication in English and numeracy skills.</w:t>
      </w:r>
    </w:p>
    <w:p w14:paraId="29EA8764" w14:textId="77777777" w:rsidR="00B8484B" w:rsidRPr="00E13FC6" w:rsidRDefault="00B8484B">
      <w:pPr>
        <w:ind w:left="1440" w:hanging="720"/>
        <w:jc w:val="both"/>
        <w:rPr>
          <w:rFonts w:ascii="Arial" w:hAnsi="Arial" w:cs="Arial"/>
        </w:rPr>
      </w:pPr>
    </w:p>
    <w:p w14:paraId="2558C479" w14:textId="77777777" w:rsidR="00B8484B" w:rsidRPr="00E13FC6" w:rsidRDefault="00B8484B">
      <w:pPr>
        <w:ind w:left="1440" w:hanging="720"/>
        <w:jc w:val="both"/>
        <w:rPr>
          <w:rFonts w:ascii="Arial" w:hAnsi="Arial" w:cs="Arial"/>
          <w:i/>
        </w:rPr>
      </w:pPr>
      <w:r w:rsidRPr="00E13FC6">
        <w:rPr>
          <w:rFonts w:ascii="Arial" w:hAnsi="Arial" w:cs="Arial"/>
        </w:rPr>
        <w:t>6.3</w:t>
      </w:r>
      <w:r w:rsidRPr="00E13FC6">
        <w:rPr>
          <w:rFonts w:ascii="Arial" w:hAnsi="Arial" w:cs="Arial"/>
        </w:rPr>
        <w:tab/>
        <w:t>Applicants must demonstrate motivation for and ability to cope with the ac</w:t>
      </w:r>
      <w:r w:rsidR="00316D9C" w:rsidRPr="00E13FC6">
        <w:rPr>
          <w:rFonts w:ascii="Arial" w:hAnsi="Arial" w:cs="Arial"/>
        </w:rPr>
        <w:t>ademic demands of the programme and are considered on their individual me</w:t>
      </w:r>
      <w:r w:rsidR="002148E3" w:rsidRPr="00E13FC6">
        <w:rPr>
          <w:rFonts w:ascii="Arial" w:hAnsi="Arial" w:cs="Arial"/>
        </w:rPr>
        <w:t>ri</w:t>
      </w:r>
      <w:r w:rsidR="00316D9C" w:rsidRPr="00E13FC6">
        <w:rPr>
          <w:rFonts w:ascii="Arial" w:hAnsi="Arial" w:cs="Arial"/>
        </w:rPr>
        <w:t>t.</w:t>
      </w:r>
    </w:p>
    <w:p w14:paraId="597611D3" w14:textId="77777777" w:rsidR="00B8484B" w:rsidRPr="00E13FC6" w:rsidRDefault="00B8484B">
      <w:pPr>
        <w:pStyle w:val="BodyTextIndent"/>
        <w:ind w:left="1080" w:hanging="540"/>
        <w:rPr>
          <w:rFonts w:ascii="Arial" w:hAnsi="Arial" w:cs="Arial"/>
          <w:sz w:val="24"/>
        </w:rPr>
      </w:pPr>
      <w:r w:rsidRPr="00E13FC6">
        <w:rPr>
          <w:rFonts w:ascii="Arial" w:hAnsi="Arial" w:cs="Arial"/>
          <w:sz w:val="24"/>
        </w:rPr>
        <w:tab/>
      </w:r>
    </w:p>
    <w:p w14:paraId="2196AA84" w14:textId="77777777" w:rsidR="006221A6" w:rsidRPr="00E13FC6" w:rsidRDefault="006221A6">
      <w:pPr>
        <w:pStyle w:val="BodyTextIndent"/>
        <w:ind w:left="1080" w:hanging="540"/>
        <w:rPr>
          <w:rFonts w:ascii="Arial" w:hAnsi="Arial" w:cs="Arial"/>
          <w:sz w:val="24"/>
        </w:rPr>
      </w:pPr>
    </w:p>
    <w:p w14:paraId="2C183BC8" w14:textId="77777777" w:rsidR="006221A6" w:rsidRPr="00E13FC6" w:rsidRDefault="006221A6">
      <w:pPr>
        <w:pStyle w:val="BodyTextIndent"/>
        <w:ind w:left="1080" w:hanging="540"/>
        <w:rPr>
          <w:rFonts w:ascii="Arial" w:hAnsi="Arial" w:cs="Arial"/>
          <w:sz w:val="24"/>
        </w:rPr>
      </w:pPr>
    </w:p>
    <w:p w14:paraId="38BA397B" w14:textId="77777777" w:rsidR="006221A6" w:rsidRPr="00E13FC6" w:rsidRDefault="006221A6">
      <w:pPr>
        <w:pStyle w:val="BodyTextIndent"/>
        <w:ind w:left="1080" w:hanging="540"/>
        <w:rPr>
          <w:rFonts w:ascii="Arial" w:hAnsi="Arial" w:cs="Arial"/>
          <w:sz w:val="24"/>
        </w:rPr>
      </w:pPr>
    </w:p>
    <w:p w14:paraId="5B3BE4A5" w14:textId="77777777" w:rsidR="006221A6" w:rsidRPr="00E13FC6" w:rsidRDefault="006221A6">
      <w:pPr>
        <w:pStyle w:val="BodyTextIndent"/>
        <w:ind w:left="1080" w:hanging="540"/>
        <w:rPr>
          <w:rFonts w:ascii="Arial" w:hAnsi="Arial" w:cs="Arial"/>
          <w:sz w:val="24"/>
        </w:rPr>
      </w:pPr>
    </w:p>
    <w:p w14:paraId="03C33563" w14:textId="77777777" w:rsidR="00B8484B" w:rsidRPr="00E13FC6" w:rsidRDefault="00B8484B">
      <w:pPr>
        <w:ind w:left="720" w:hanging="720"/>
        <w:jc w:val="both"/>
        <w:rPr>
          <w:rFonts w:ascii="Arial" w:hAnsi="Arial" w:cs="Arial"/>
          <w:b/>
        </w:rPr>
      </w:pPr>
      <w:r w:rsidRPr="00E13FC6">
        <w:rPr>
          <w:rFonts w:ascii="Arial" w:hAnsi="Arial" w:cs="Arial"/>
          <w:b/>
        </w:rPr>
        <w:lastRenderedPageBreak/>
        <w:t>7</w:t>
      </w:r>
      <w:r w:rsidRPr="00E13FC6">
        <w:rPr>
          <w:rFonts w:ascii="Arial" w:hAnsi="Arial" w:cs="Arial"/>
          <w:b/>
        </w:rPr>
        <w:tab/>
        <w:t>EXEMPTIONS</w:t>
      </w:r>
    </w:p>
    <w:p w14:paraId="72E3DBE5" w14:textId="77777777" w:rsidR="00B8484B" w:rsidRPr="00E13FC6" w:rsidRDefault="00B8484B">
      <w:pPr>
        <w:jc w:val="both"/>
        <w:rPr>
          <w:rFonts w:ascii="Arial" w:hAnsi="Arial" w:cs="Arial"/>
        </w:rPr>
      </w:pPr>
    </w:p>
    <w:p w14:paraId="2A77E497" w14:textId="77777777" w:rsidR="00B8484B" w:rsidRPr="00E13FC6" w:rsidRDefault="00B8484B">
      <w:pPr>
        <w:ind w:left="1440" w:hanging="720"/>
        <w:jc w:val="both"/>
        <w:rPr>
          <w:rFonts w:ascii="Arial" w:hAnsi="Arial" w:cs="Arial"/>
          <w:i/>
          <w:iCs/>
        </w:rPr>
      </w:pPr>
      <w:r w:rsidRPr="00E13FC6">
        <w:rPr>
          <w:rFonts w:ascii="Arial" w:hAnsi="Arial" w:cs="Arial"/>
        </w:rPr>
        <w:t>7.1</w:t>
      </w:r>
      <w:r w:rsidRPr="00E13FC6">
        <w:rPr>
          <w:rFonts w:ascii="Arial" w:hAnsi="Arial" w:cs="Arial"/>
        </w:rPr>
        <w:tab/>
        <w:t xml:space="preserve">Applicants may be exempted from modules of the programme on the basis of accredited prior learning.  </w:t>
      </w:r>
      <w:r w:rsidRPr="00E13FC6">
        <w:rPr>
          <w:rFonts w:ascii="Arial" w:hAnsi="Arial" w:cs="Arial"/>
          <w:i/>
          <w:iCs/>
        </w:rPr>
        <w:t>[FOR PROGRAMMES IN PARTNER INSTITUTIONS, EXEMPTIONS SHOULD BE AGREED WITH THE FACULTY].</w:t>
      </w:r>
    </w:p>
    <w:p w14:paraId="54894D32" w14:textId="77777777" w:rsidR="006221A6" w:rsidRPr="00E13FC6" w:rsidRDefault="006221A6">
      <w:pPr>
        <w:ind w:left="1440" w:hanging="720"/>
        <w:jc w:val="both"/>
        <w:rPr>
          <w:rFonts w:ascii="Arial" w:hAnsi="Arial" w:cs="Arial"/>
        </w:rPr>
      </w:pPr>
    </w:p>
    <w:p w14:paraId="326356EC" w14:textId="77777777" w:rsidR="00B8484B" w:rsidRPr="00E13FC6" w:rsidRDefault="00B8484B">
      <w:pPr>
        <w:ind w:left="1440" w:hanging="720"/>
        <w:jc w:val="both"/>
        <w:rPr>
          <w:rFonts w:ascii="Arial" w:hAnsi="Arial" w:cs="Arial"/>
        </w:rPr>
      </w:pPr>
      <w:r w:rsidRPr="00E13FC6">
        <w:rPr>
          <w:rFonts w:ascii="Arial" w:hAnsi="Arial" w:cs="Arial"/>
        </w:rPr>
        <w:t>7.2</w:t>
      </w:r>
      <w:r w:rsidRPr="00E13FC6">
        <w:rPr>
          <w:rFonts w:ascii="Arial" w:hAnsi="Arial" w:cs="Arial"/>
        </w:rPr>
        <w:tab/>
        <w:t>Exemptions shall not be permitted in the second year of a part-time programme [or second semester of a full-time programme].</w:t>
      </w:r>
    </w:p>
    <w:p w14:paraId="280A7AD2" w14:textId="77777777" w:rsidR="00B8484B" w:rsidRPr="00E13FC6" w:rsidRDefault="00B8484B">
      <w:pPr>
        <w:jc w:val="both"/>
        <w:rPr>
          <w:rFonts w:ascii="Arial" w:hAnsi="Arial" w:cs="Arial"/>
        </w:rPr>
      </w:pPr>
    </w:p>
    <w:p w14:paraId="35169106" w14:textId="77777777" w:rsidR="00B8484B" w:rsidRPr="00E13FC6" w:rsidRDefault="00B8484B">
      <w:pPr>
        <w:jc w:val="both"/>
        <w:rPr>
          <w:rFonts w:ascii="Arial" w:hAnsi="Arial" w:cs="Arial"/>
        </w:rPr>
      </w:pPr>
    </w:p>
    <w:p w14:paraId="3DC658A4" w14:textId="77777777" w:rsidR="00B8484B" w:rsidRPr="00E13FC6" w:rsidRDefault="00B8484B">
      <w:pPr>
        <w:ind w:left="720" w:hanging="720"/>
        <w:jc w:val="both"/>
        <w:rPr>
          <w:rFonts w:ascii="Arial" w:hAnsi="Arial" w:cs="Arial"/>
          <w:b/>
        </w:rPr>
      </w:pPr>
      <w:r w:rsidRPr="00E13FC6">
        <w:rPr>
          <w:rFonts w:ascii="Arial" w:hAnsi="Arial" w:cs="Arial"/>
          <w:b/>
        </w:rPr>
        <w:t>8</w:t>
      </w:r>
      <w:r w:rsidRPr="00E13FC6">
        <w:rPr>
          <w:rFonts w:ascii="Arial" w:hAnsi="Arial" w:cs="Arial"/>
          <w:b/>
        </w:rPr>
        <w:tab/>
        <w:t>ATTENDANCE REQUIREMENTS</w:t>
      </w:r>
    </w:p>
    <w:p w14:paraId="7D434DA9" w14:textId="77777777" w:rsidR="00B8484B" w:rsidRPr="00E13FC6" w:rsidRDefault="00B8484B">
      <w:pPr>
        <w:jc w:val="both"/>
        <w:rPr>
          <w:rFonts w:ascii="Arial" w:hAnsi="Arial" w:cs="Arial"/>
        </w:rPr>
      </w:pPr>
    </w:p>
    <w:p w14:paraId="1A07548B" w14:textId="77777777" w:rsidR="00B8484B" w:rsidRPr="00E13FC6" w:rsidRDefault="00D51770">
      <w:pPr>
        <w:ind w:left="1440" w:hanging="720"/>
        <w:jc w:val="both"/>
        <w:rPr>
          <w:rFonts w:ascii="Arial" w:hAnsi="Arial" w:cs="Arial"/>
        </w:rPr>
      </w:pPr>
      <w:r>
        <w:rPr>
          <w:rFonts w:ascii="Arial" w:hAnsi="Arial" w:cs="Arial"/>
        </w:rPr>
        <w:t>8.1</w:t>
      </w:r>
      <w:r>
        <w:rPr>
          <w:rFonts w:ascii="Arial" w:hAnsi="Arial" w:cs="Arial"/>
        </w:rPr>
        <w:tab/>
      </w:r>
      <w:r w:rsidR="00B8484B" w:rsidRPr="00E13FC6">
        <w:rPr>
          <w:rFonts w:ascii="Arial" w:hAnsi="Arial" w:cs="Arial"/>
        </w:rPr>
        <w:t>Students are expected to attend all classes associated with the programme and be punctual and regular in attendance.</w:t>
      </w:r>
    </w:p>
    <w:p w14:paraId="26430D9F" w14:textId="77777777" w:rsidR="00B8484B" w:rsidRPr="00E13FC6" w:rsidRDefault="00B8484B">
      <w:pPr>
        <w:ind w:left="1440" w:hanging="720"/>
        <w:jc w:val="both"/>
        <w:rPr>
          <w:rFonts w:ascii="Arial" w:hAnsi="Arial" w:cs="Arial"/>
        </w:rPr>
      </w:pPr>
    </w:p>
    <w:p w14:paraId="756E5E48" w14:textId="77777777" w:rsidR="00B8484B" w:rsidRPr="00E13FC6" w:rsidRDefault="00B8484B">
      <w:pPr>
        <w:ind w:left="1440" w:hanging="720"/>
        <w:jc w:val="both"/>
        <w:rPr>
          <w:rFonts w:ascii="Arial" w:hAnsi="Arial" w:cs="Arial"/>
        </w:rPr>
      </w:pPr>
      <w:r w:rsidRPr="00E13FC6">
        <w:rPr>
          <w:rFonts w:ascii="Arial" w:hAnsi="Arial" w:cs="Arial"/>
        </w:rPr>
        <w:t xml:space="preserve">8.2   </w:t>
      </w:r>
      <w:r w:rsidRPr="00E13FC6">
        <w:rPr>
          <w:rFonts w:ascii="Arial" w:hAnsi="Arial" w:cs="Arial"/>
        </w:rPr>
        <w:tab/>
        <w:t xml:space="preserve">A student who has not been in attendance for more than three days through illness or other cause must notify immediately the Course Director. The student shall state the reasons for the absence and whether it is likely to be prolonged.  Where the absence is for a period of more than five working days, and is caused by illness which may affect their studies, the student shall provide appropriate medical certification. </w:t>
      </w:r>
    </w:p>
    <w:p w14:paraId="2623E1F9" w14:textId="77777777" w:rsidR="00B8484B" w:rsidRPr="00E13FC6" w:rsidRDefault="00B8484B">
      <w:pPr>
        <w:jc w:val="both"/>
        <w:rPr>
          <w:rFonts w:ascii="Arial" w:hAnsi="Arial" w:cs="Arial"/>
        </w:rPr>
      </w:pPr>
    </w:p>
    <w:p w14:paraId="49A0E400" w14:textId="77777777" w:rsidR="00B8484B" w:rsidRPr="00E13FC6" w:rsidRDefault="00D51770">
      <w:pPr>
        <w:ind w:left="1440" w:hanging="720"/>
        <w:jc w:val="both"/>
        <w:rPr>
          <w:rFonts w:ascii="Arial" w:hAnsi="Arial" w:cs="Arial"/>
        </w:rPr>
      </w:pPr>
      <w:r>
        <w:rPr>
          <w:rFonts w:ascii="Arial" w:hAnsi="Arial" w:cs="Arial"/>
        </w:rPr>
        <w:t>8.3</w:t>
      </w:r>
      <w:r>
        <w:rPr>
          <w:rFonts w:ascii="Arial" w:hAnsi="Arial" w:cs="Arial"/>
        </w:rPr>
        <w:tab/>
      </w:r>
      <w:r w:rsidR="00B8484B" w:rsidRPr="00E13FC6">
        <w:rPr>
          <w:rFonts w:ascii="Arial" w:hAnsi="Arial" w:cs="Arial"/>
        </w:rPr>
        <w:t>Students who are absent without good cause for a substantial proportion of classes may be required to discontinue studies.</w:t>
      </w:r>
    </w:p>
    <w:p w14:paraId="3C57A5F9" w14:textId="77777777" w:rsidR="00B8484B" w:rsidRPr="00E13FC6" w:rsidRDefault="00B8484B">
      <w:pPr>
        <w:ind w:left="1440" w:hanging="720"/>
        <w:jc w:val="both"/>
        <w:rPr>
          <w:rFonts w:ascii="Arial" w:hAnsi="Arial" w:cs="Arial"/>
        </w:rPr>
      </w:pPr>
    </w:p>
    <w:p w14:paraId="0987105C" w14:textId="77777777" w:rsidR="00B8484B" w:rsidRPr="00E13FC6" w:rsidRDefault="00B8484B">
      <w:pPr>
        <w:ind w:left="1440" w:hanging="720"/>
        <w:jc w:val="both"/>
        <w:rPr>
          <w:rFonts w:ascii="Arial" w:hAnsi="Arial" w:cs="Arial"/>
          <w:i/>
        </w:rPr>
      </w:pPr>
      <w:r w:rsidRPr="00E13FC6">
        <w:rPr>
          <w:rFonts w:ascii="Arial" w:hAnsi="Arial" w:cs="Arial"/>
          <w:i/>
        </w:rPr>
        <w:t>8.4</w:t>
      </w:r>
      <w:r w:rsidRPr="00E13FC6">
        <w:rPr>
          <w:rFonts w:ascii="Arial" w:hAnsi="Arial" w:cs="Arial"/>
          <w:i/>
        </w:rPr>
        <w:tab/>
        <w:t>[SPECIFY PROGRAMME–SPECIFIC REQUIREMENTS]</w:t>
      </w:r>
    </w:p>
    <w:p w14:paraId="1D8B572A" w14:textId="77777777" w:rsidR="00B8484B" w:rsidRPr="00E13FC6" w:rsidRDefault="00B8484B">
      <w:pPr>
        <w:jc w:val="both"/>
        <w:rPr>
          <w:rFonts w:ascii="Arial" w:hAnsi="Arial" w:cs="Arial"/>
        </w:rPr>
      </w:pPr>
    </w:p>
    <w:p w14:paraId="059BB383" w14:textId="77777777" w:rsidR="00B8484B" w:rsidRPr="00E13FC6" w:rsidRDefault="00B8484B">
      <w:pPr>
        <w:jc w:val="both"/>
        <w:rPr>
          <w:rFonts w:ascii="Arial" w:hAnsi="Arial" w:cs="Arial"/>
        </w:rPr>
      </w:pPr>
    </w:p>
    <w:p w14:paraId="4142667B" w14:textId="77777777" w:rsidR="00B8484B" w:rsidRPr="00E13FC6" w:rsidRDefault="00B8484B">
      <w:pPr>
        <w:ind w:left="720" w:hanging="720"/>
        <w:jc w:val="both"/>
        <w:rPr>
          <w:rFonts w:ascii="Arial" w:hAnsi="Arial" w:cs="Arial"/>
        </w:rPr>
      </w:pPr>
      <w:r w:rsidRPr="00E13FC6">
        <w:rPr>
          <w:rFonts w:ascii="Arial" w:hAnsi="Arial" w:cs="Arial"/>
          <w:b/>
        </w:rPr>
        <w:t>9</w:t>
      </w:r>
      <w:r w:rsidRPr="00E13FC6">
        <w:rPr>
          <w:rFonts w:ascii="Arial" w:hAnsi="Arial" w:cs="Arial"/>
          <w:b/>
        </w:rPr>
        <w:tab/>
        <w:t xml:space="preserve">RULES GOVERNING STUDENT CHOICE </w:t>
      </w:r>
      <w:r w:rsidRPr="00E13FC6">
        <w:rPr>
          <w:rFonts w:ascii="Arial" w:hAnsi="Arial" w:cs="Arial"/>
          <w:i/>
        </w:rPr>
        <w:t>[if applicable]</w:t>
      </w:r>
    </w:p>
    <w:p w14:paraId="2B6257DF" w14:textId="77777777" w:rsidR="00B8484B" w:rsidRPr="00E13FC6" w:rsidRDefault="00B8484B">
      <w:pPr>
        <w:ind w:left="540" w:hanging="540"/>
        <w:jc w:val="both"/>
        <w:rPr>
          <w:rFonts w:ascii="Arial" w:hAnsi="Arial" w:cs="Arial"/>
        </w:rPr>
      </w:pPr>
    </w:p>
    <w:p w14:paraId="76D1E205" w14:textId="77777777" w:rsidR="00B8484B" w:rsidRPr="00E13FC6" w:rsidRDefault="00B8484B">
      <w:pPr>
        <w:ind w:left="1440" w:hanging="720"/>
        <w:jc w:val="both"/>
        <w:rPr>
          <w:rFonts w:ascii="Arial" w:hAnsi="Arial" w:cs="Arial"/>
        </w:rPr>
      </w:pPr>
      <w:r w:rsidRPr="00E13FC6">
        <w:rPr>
          <w:rFonts w:ascii="Arial" w:hAnsi="Arial" w:cs="Arial"/>
        </w:rPr>
        <w:t>9.1</w:t>
      </w:r>
      <w:r w:rsidRPr="00E13FC6">
        <w:rPr>
          <w:rFonts w:ascii="Arial" w:hAnsi="Arial" w:cs="Arial"/>
        </w:rPr>
        <w:tab/>
        <w:t>Modules are offered as indicated in the table at section 1</w:t>
      </w:r>
      <w:r w:rsidR="00D82ABD" w:rsidRPr="00E13FC6">
        <w:rPr>
          <w:rFonts w:ascii="Arial" w:hAnsi="Arial" w:cs="Arial"/>
        </w:rPr>
        <w:t>7</w:t>
      </w:r>
      <w:r w:rsidRPr="00E13FC6">
        <w:rPr>
          <w:rFonts w:ascii="Arial" w:hAnsi="Arial" w:cs="Arial"/>
        </w:rPr>
        <w:t>.  Revisions may be made in accordance with the University’s quality assurance procedures.  Module availability may vary.</w:t>
      </w:r>
    </w:p>
    <w:p w14:paraId="6CD8DC1D" w14:textId="77777777" w:rsidR="00B8484B" w:rsidRPr="00E13FC6" w:rsidRDefault="00B8484B">
      <w:pPr>
        <w:ind w:left="1440" w:hanging="720"/>
        <w:jc w:val="both"/>
        <w:rPr>
          <w:rFonts w:ascii="Arial" w:hAnsi="Arial" w:cs="Arial"/>
          <w:i/>
        </w:rPr>
      </w:pPr>
    </w:p>
    <w:p w14:paraId="56813FF1" w14:textId="77777777" w:rsidR="00B8484B" w:rsidRPr="00E13FC6" w:rsidRDefault="00B8484B">
      <w:pPr>
        <w:ind w:left="1440" w:hanging="720"/>
        <w:jc w:val="both"/>
        <w:rPr>
          <w:rFonts w:ascii="Arial" w:hAnsi="Arial" w:cs="Arial"/>
          <w:i/>
        </w:rPr>
      </w:pPr>
      <w:r w:rsidRPr="00E13FC6">
        <w:rPr>
          <w:rFonts w:ascii="Arial" w:hAnsi="Arial" w:cs="Arial"/>
        </w:rPr>
        <w:t>9.2</w:t>
      </w:r>
      <w:r w:rsidRPr="00E13FC6">
        <w:rPr>
          <w:rFonts w:ascii="Arial" w:hAnsi="Arial" w:cs="Arial"/>
          <w:i/>
        </w:rPr>
        <w:tab/>
        <w:t>[SPECIFY ADDITIONAL RULES]</w:t>
      </w:r>
    </w:p>
    <w:p w14:paraId="377EE0AF" w14:textId="77777777" w:rsidR="00B8484B" w:rsidRPr="00E13FC6" w:rsidRDefault="00B8484B">
      <w:pPr>
        <w:jc w:val="both"/>
        <w:rPr>
          <w:rFonts w:ascii="Arial" w:hAnsi="Arial" w:cs="Arial"/>
        </w:rPr>
      </w:pPr>
    </w:p>
    <w:p w14:paraId="197E7524" w14:textId="77777777" w:rsidR="00B8484B" w:rsidRPr="00E13FC6" w:rsidRDefault="00B8484B">
      <w:pPr>
        <w:jc w:val="both"/>
        <w:rPr>
          <w:rFonts w:ascii="Arial" w:hAnsi="Arial" w:cs="Arial"/>
        </w:rPr>
      </w:pPr>
    </w:p>
    <w:p w14:paraId="23609835" w14:textId="77777777" w:rsidR="00B8484B" w:rsidRPr="00E13FC6" w:rsidRDefault="00B8484B">
      <w:pPr>
        <w:ind w:left="720" w:hanging="720"/>
        <w:jc w:val="both"/>
        <w:rPr>
          <w:rFonts w:ascii="Arial" w:hAnsi="Arial" w:cs="Arial"/>
          <w:b/>
        </w:rPr>
      </w:pPr>
      <w:r w:rsidRPr="00E13FC6">
        <w:rPr>
          <w:rFonts w:ascii="Arial" w:hAnsi="Arial" w:cs="Arial"/>
          <w:b/>
        </w:rPr>
        <w:t>10</w:t>
      </w:r>
      <w:r w:rsidRPr="00E13FC6">
        <w:rPr>
          <w:rFonts w:ascii="Arial" w:hAnsi="Arial" w:cs="Arial"/>
          <w:b/>
        </w:rPr>
        <w:tab/>
        <w:t>EXAMINATION AND ASSESSMENT</w:t>
      </w:r>
    </w:p>
    <w:p w14:paraId="4BBBF096" w14:textId="77777777" w:rsidR="00B8484B" w:rsidRPr="00E13FC6" w:rsidRDefault="00B8484B">
      <w:pPr>
        <w:jc w:val="both"/>
        <w:rPr>
          <w:rFonts w:ascii="Arial" w:hAnsi="Arial" w:cs="Arial"/>
        </w:rPr>
      </w:pPr>
    </w:p>
    <w:p w14:paraId="04098157" w14:textId="77777777" w:rsidR="00B8484B" w:rsidRPr="00E13FC6" w:rsidRDefault="00B8484B">
      <w:pPr>
        <w:ind w:left="1440" w:hanging="720"/>
        <w:jc w:val="both"/>
        <w:rPr>
          <w:rFonts w:ascii="Arial" w:hAnsi="Arial" w:cs="Arial"/>
        </w:rPr>
      </w:pPr>
      <w:r w:rsidRPr="00E13FC6">
        <w:rPr>
          <w:rFonts w:ascii="Arial" w:hAnsi="Arial" w:cs="Arial"/>
        </w:rPr>
        <w:t xml:space="preserve">10.1 </w:t>
      </w:r>
      <w:r w:rsidRPr="00E13FC6">
        <w:rPr>
          <w:rFonts w:ascii="Arial" w:hAnsi="Arial" w:cs="Arial"/>
        </w:rPr>
        <w:tab/>
        <w:t>The performance of candidates shall be assessed by the Board of Examiners.</w:t>
      </w:r>
    </w:p>
    <w:p w14:paraId="7BB387B8" w14:textId="77777777" w:rsidR="00B8484B" w:rsidRPr="00E13FC6" w:rsidRDefault="00B8484B">
      <w:pPr>
        <w:ind w:left="1440" w:hanging="720"/>
        <w:jc w:val="both"/>
        <w:rPr>
          <w:rFonts w:ascii="Arial" w:hAnsi="Arial" w:cs="Arial"/>
        </w:rPr>
      </w:pPr>
      <w:r w:rsidRPr="00E13FC6">
        <w:rPr>
          <w:rFonts w:ascii="Arial" w:hAnsi="Arial" w:cs="Arial"/>
        </w:rPr>
        <w:tab/>
      </w:r>
    </w:p>
    <w:p w14:paraId="316AA8FD" w14:textId="77777777" w:rsidR="00B8484B" w:rsidRDefault="00D51770">
      <w:pPr>
        <w:ind w:left="1440" w:hanging="720"/>
        <w:jc w:val="both"/>
        <w:rPr>
          <w:rFonts w:ascii="Arial" w:hAnsi="Arial" w:cs="Arial"/>
        </w:rPr>
      </w:pPr>
      <w:r>
        <w:rPr>
          <w:rFonts w:ascii="Arial" w:hAnsi="Arial" w:cs="Arial"/>
        </w:rPr>
        <w:t>10.2</w:t>
      </w:r>
      <w:r>
        <w:rPr>
          <w:rFonts w:ascii="Arial" w:hAnsi="Arial" w:cs="Arial"/>
        </w:rPr>
        <w:tab/>
      </w:r>
      <w:r w:rsidR="00B8484B" w:rsidRPr="00E13FC6">
        <w:rPr>
          <w:rFonts w:ascii="Arial" w:hAnsi="Arial" w:cs="Arial"/>
        </w:rPr>
        <w:t xml:space="preserve">Candidates shall be assessed in the modules for which they have enrolled in each year of study.  </w:t>
      </w:r>
    </w:p>
    <w:p w14:paraId="63E1B139" w14:textId="77777777" w:rsidR="002A2EB3" w:rsidRPr="00E13FC6" w:rsidRDefault="002A2EB3">
      <w:pPr>
        <w:ind w:left="1440" w:hanging="720"/>
        <w:jc w:val="both"/>
        <w:rPr>
          <w:rFonts w:ascii="Arial" w:hAnsi="Arial" w:cs="Arial"/>
        </w:rPr>
      </w:pPr>
    </w:p>
    <w:p w14:paraId="6458C434" w14:textId="77777777" w:rsidR="00B8484B" w:rsidRPr="00E13FC6" w:rsidRDefault="00B8484B">
      <w:pPr>
        <w:ind w:left="1440" w:hanging="720"/>
        <w:jc w:val="both"/>
        <w:rPr>
          <w:rFonts w:ascii="Arial" w:hAnsi="Arial" w:cs="Arial"/>
        </w:rPr>
      </w:pPr>
      <w:r w:rsidRPr="00E13FC6">
        <w:rPr>
          <w:rFonts w:ascii="Arial" w:hAnsi="Arial" w:cs="Arial"/>
        </w:rPr>
        <w:t>10.3</w:t>
      </w:r>
      <w:r w:rsidRPr="00E13FC6">
        <w:rPr>
          <w:rFonts w:ascii="Arial" w:hAnsi="Arial" w:cs="Arial"/>
        </w:rPr>
        <w:tab/>
        <w:t>Within each module candidates shall be assessed by</w:t>
      </w:r>
      <w:r w:rsidRPr="00E13FC6">
        <w:rPr>
          <w:rFonts w:ascii="Arial" w:hAnsi="Arial" w:cs="Arial"/>
          <w:i/>
        </w:rPr>
        <w:t xml:space="preserve"> [SPECIFY written examination; coursework; and/or a combination of written examination and coursework]</w:t>
      </w:r>
      <w:r w:rsidRPr="00E13FC6">
        <w:rPr>
          <w:rFonts w:ascii="Arial" w:hAnsi="Arial" w:cs="Arial"/>
        </w:rPr>
        <w:t xml:space="preserve"> in accordance with the attached table.</w:t>
      </w:r>
    </w:p>
    <w:p w14:paraId="3C6BD954" w14:textId="77777777" w:rsidR="00B8484B" w:rsidRPr="00E13FC6" w:rsidRDefault="00B8484B">
      <w:pPr>
        <w:ind w:left="1440" w:hanging="720"/>
        <w:jc w:val="both"/>
        <w:rPr>
          <w:rFonts w:ascii="Arial" w:hAnsi="Arial" w:cs="Arial"/>
        </w:rPr>
      </w:pPr>
    </w:p>
    <w:p w14:paraId="107D4E93" w14:textId="77777777" w:rsidR="004A609B" w:rsidRPr="00E13FC6" w:rsidRDefault="00B8484B" w:rsidP="004A609B">
      <w:pPr>
        <w:ind w:left="1440" w:hanging="720"/>
        <w:jc w:val="both"/>
        <w:rPr>
          <w:rFonts w:ascii="Arial" w:hAnsi="Arial" w:cs="Arial"/>
          <w:szCs w:val="24"/>
        </w:rPr>
      </w:pPr>
      <w:r w:rsidRPr="00E13FC6">
        <w:rPr>
          <w:rFonts w:ascii="Arial" w:hAnsi="Arial" w:cs="Arial"/>
        </w:rPr>
        <w:t xml:space="preserve">10.4 </w:t>
      </w:r>
      <w:r w:rsidRPr="00E13FC6">
        <w:rPr>
          <w:rFonts w:ascii="Arial" w:hAnsi="Arial" w:cs="Arial"/>
        </w:rPr>
        <w:tab/>
      </w:r>
      <w:r w:rsidR="00D82ABD" w:rsidRPr="00E13FC6">
        <w:rPr>
          <w:rFonts w:ascii="Arial" w:hAnsi="Arial" w:cs="Arial"/>
        </w:rPr>
        <w:t>The pass mark for the module shall be 40%.  Where a module is assessed by a combination of coursework and examination a minimum of 35% shall be achieved in each element.  Some or all assessment components may be marked on a pass/ fail basis</w:t>
      </w:r>
      <w:r w:rsidR="004A609B" w:rsidRPr="00E13FC6">
        <w:rPr>
          <w:rFonts w:ascii="Arial" w:hAnsi="Arial" w:cs="Arial"/>
          <w:szCs w:val="24"/>
        </w:rPr>
        <w:t>.</w:t>
      </w:r>
    </w:p>
    <w:p w14:paraId="323C15D3" w14:textId="77777777" w:rsidR="00B54F8C" w:rsidRPr="00E13FC6" w:rsidRDefault="009C0311" w:rsidP="00B54F8C">
      <w:pPr>
        <w:ind w:left="1440"/>
        <w:jc w:val="both"/>
        <w:rPr>
          <w:rFonts w:ascii="Arial" w:hAnsi="Arial" w:cs="Arial"/>
          <w:i/>
        </w:rPr>
      </w:pPr>
      <w:r w:rsidRPr="00E13FC6">
        <w:rPr>
          <w:rFonts w:ascii="Arial" w:hAnsi="Arial" w:cs="Arial"/>
          <w:i/>
        </w:rPr>
        <w:lastRenderedPageBreak/>
        <w:t>[</w:t>
      </w:r>
      <w:r w:rsidR="00B54F8C" w:rsidRPr="00E13FC6">
        <w:rPr>
          <w:rFonts w:ascii="Arial" w:hAnsi="Arial" w:cs="Arial"/>
          <w:i/>
        </w:rPr>
        <w:t xml:space="preserve">Course regulations may specify that </w:t>
      </w:r>
      <w:r w:rsidR="005538D0" w:rsidRPr="00E13FC6">
        <w:rPr>
          <w:rFonts w:ascii="Arial" w:hAnsi="Arial" w:cs="Arial"/>
          <w:i/>
        </w:rPr>
        <w:t xml:space="preserve">in core modules </w:t>
      </w:r>
      <w:r w:rsidR="00B54F8C" w:rsidRPr="00E13FC6">
        <w:rPr>
          <w:rFonts w:ascii="Arial" w:hAnsi="Arial" w:cs="Arial"/>
          <w:i/>
        </w:rPr>
        <w:t xml:space="preserve">a minimum mark of 40% shall be achieved in each </w:t>
      </w:r>
      <w:r w:rsidR="005538D0" w:rsidRPr="00E13FC6">
        <w:rPr>
          <w:rFonts w:ascii="Arial" w:hAnsi="Arial" w:cs="Arial"/>
          <w:i/>
        </w:rPr>
        <w:t xml:space="preserve">assessment </w:t>
      </w:r>
      <w:r w:rsidR="00B54F8C" w:rsidRPr="00E13FC6">
        <w:rPr>
          <w:rFonts w:ascii="Arial" w:hAnsi="Arial" w:cs="Arial"/>
          <w:i/>
        </w:rPr>
        <w:t xml:space="preserve">element </w:t>
      </w:r>
      <w:r w:rsidR="00A242B7" w:rsidRPr="00E13FC6">
        <w:rPr>
          <w:rFonts w:ascii="Arial" w:hAnsi="Arial" w:cs="Arial"/>
          <w:i/>
        </w:rPr>
        <w:t xml:space="preserve">[coursework and </w:t>
      </w:r>
      <w:r w:rsidR="00DF1863" w:rsidRPr="00E13FC6">
        <w:rPr>
          <w:rFonts w:ascii="Arial" w:hAnsi="Arial" w:cs="Arial"/>
          <w:i/>
        </w:rPr>
        <w:t xml:space="preserve">examination] </w:t>
      </w:r>
      <w:r w:rsidR="00B54F8C" w:rsidRPr="00E13FC6">
        <w:rPr>
          <w:rFonts w:ascii="Arial" w:hAnsi="Arial" w:cs="Arial"/>
          <w:i/>
        </w:rPr>
        <w:t>or in all or specified components of each assessment element.  These should be specified below.</w:t>
      </w:r>
      <w:r w:rsidRPr="00E13FC6">
        <w:rPr>
          <w:rFonts w:ascii="Arial" w:hAnsi="Arial" w:cs="Arial"/>
          <w:i/>
        </w:rPr>
        <w:t>]</w:t>
      </w:r>
    </w:p>
    <w:p w14:paraId="461E10E0" w14:textId="77777777" w:rsidR="00B54F8C" w:rsidRPr="00E13FC6" w:rsidRDefault="00B54F8C">
      <w:pPr>
        <w:ind w:left="1440" w:hanging="720"/>
        <w:jc w:val="both"/>
        <w:rPr>
          <w:rFonts w:ascii="Arial" w:hAnsi="Arial" w:cs="Arial"/>
          <w:szCs w:val="24"/>
        </w:rPr>
      </w:pPr>
    </w:p>
    <w:p w14:paraId="0A7A3752" w14:textId="77777777" w:rsidR="009C0CD1" w:rsidRPr="00E13FC6" w:rsidRDefault="00D51770" w:rsidP="00B2670A">
      <w:pPr>
        <w:tabs>
          <w:tab w:val="left" w:pos="1843"/>
        </w:tabs>
        <w:ind w:left="1843" w:hanging="425"/>
        <w:jc w:val="both"/>
        <w:rPr>
          <w:rFonts w:ascii="Arial" w:hAnsi="Arial" w:cs="Arial"/>
          <w:i/>
        </w:rPr>
      </w:pPr>
      <w:r>
        <w:rPr>
          <w:rFonts w:ascii="Arial" w:hAnsi="Arial" w:cs="Arial"/>
          <w:i/>
        </w:rPr>
        <w:t>(</w:t>
      </w:r>
      <w:r w:rsidR="009C0CD1" w:rsidRPr="00E13FC6">
        <w:rPr>
          <w:rFonts w:ascii="Arial" w:hAnsi="Arial" w:cs="Arial"/>
          <w:i/>
        </w:rPr>
        <w:t xml:space="preserve">a) </w:t>
      </w:r>
      <w:r w:rsidR="00B86D5C" w:rsidRPr="00E13FC6">
        <w:rPr>
          <w:rFonts w:ascii="Arial" w:hAnsi="Arial" w:cs="Arial"/>
          <w:i/>
        </w:rPr>
        <w:tab/>
      </w:r>
      <w:r w:rsidR="009C0CD1" w:rsidRPr="00E13FC6">
        <w:rPr>
          <w:rFonts w:ascii="Arial" w:hAnsi="Arial" w:cs="Arial"/>
          <w:i/>
        </w:rPr>
        <w:t xml:space="preserve">Modules in which a minimum </w:t>
      </w:r>
      <w:r w:rsidR="00DF1863" w:rsidRPr="00E13FC6">
        <w:rPr>
          <w:rFonts w:ascii="Arial" w:hAnsi="Arial" w:cs="Arial"/>
          <w:i/>
        </w:rPr>
        <w:t xml:space="preserve">overall </w:t>
      </w:r>
      <w:r w:rsidR="009C0CD1" w:rsidRPr="00E13FC6">
        <w:rPr>
          <w:rFonts w:ascii="Arial" w:hAnsi="Arial" w:cs="Arial"/>
          <w:i/>
        </w:rPr>
        <w:t xml:space="preserve">mark of 40% is required to be achieved in </w:t>
      </w:r>
      <w:r w:rsidR="00B2670A">
        <w:rPr>
          <w:rFonts w:ascii="Arial" w:hAnsi="Arial" w:cs="Arial"/>
          <w:i/>
        </w:rPr>
        <w:t xml:space="preserve">each or one specified </w:t>
      </w:r>
      <w:r w:rsidR="00DF1863" w:rsidRPr="00E13FC6">
        <w:rPr>
          <w:rFonts w:ascii="Arial" w:hAnsi="Arial" w:cs="Arial"/>
          <w:i/>
        </w:rPr>
        <w:t xml:space="preserve">assessment </w:t>
      </w:r>
      <w:r w:rsidR="009C0CD1" w:rsidRPr="00E13FC6">
        <w:rPr>
          <w:rFonts w:ascii="Arial" w:hAnsi="Arial" w:cs="Arial"/>
          <w:i/>
        </w:rPr>
        <w:t>element are listed below:</w:t>
      </w:r>
    </w:p>
    <w:p w14:paraId="0DA90561" w14:textId="77777777" w:rsidR="009C0CD1" w:rsidRPr="00E13FC6" w:rsidRDefault="009C0CD1" w:rsidP="00B2670A">
      <w:pPr>
        <w:tabs>
          <w:tab w:val="left" w:pos="1843"/>
        </w:tabs>
        <w:ind w:left="1843" w:hanging="425"/>
        <w:jc w:val="both"/>
        <w:rPr>
          <w:rFonts w:ascii="Arial" w:hAnsi="Arial" w:cs="Arial"/>
          <w:i/>
        </w:rPr>
      </w:pPr>
    </w:p>
    <w:p w14:paraId="284023BF" w14:textId="77777777" w:rsidR="009C0CD1" w:rsidRPr="00E13FC6" w:rsidRDefault="00D51770" w:rsidP="00B2670A">
      <w:pPr>
        <w:tabs>
          <w:tab w:val="left" w:pos="1843"/>
        </w:tabs>
        <w:ind w:left="1843" w:hanging="425"/>
        <w:jc w:val="both"/>
        <w:rPr>
          <w:rFonts w:ascii="Arial" w:hAnsi="Arial" w:cs="Arial"/>
          <w:i/>
        </w:rPr>
      </w:pPr>
      <w:r>
        <w:rPr>
          <w:rFonts w:ascii="Arial" w:hAnsi="Arial" w:cs="Arial"/>
          <w:i/>
        </w:rPr>
        <w:t>(</w:t>
      </w:r>
      <w:r w:rsidR="009C0CD1" w:rsidRPr="00E13FC6">
        <w:rPr>
          <w:rFonts w:ascii="Arial" w:hAnsi="Arial" w:cs="Arial"/>
          <w:i/>
        </w:rPr>
        <w:t xml:space="preserve">b) </w:t>
      </w:r>
      <w:r w:rsidR="00B2670A">
        <w:rPr>
          <w:rFonts w:ascii="Arial" w:hAnsi="Arial" w:cs="Arial"/>
          <w:i/>
        </w:rPr>
        <w:tab/>
      </w:r>
      <w:r w:rsidR="009C0CD1" w:rsidRPr="00E13FC6">
        <w:rPr>
          <w:rFonts w:ascii="Arial" w:hAnsi="Arial" w:cs="Arial"/>
          <w:i/>
        </w:rPr>
        <w:t xml:space="preserve">Modules in which a minimum mark of 40% is required in </w:t>
      </w:r>
      <w:r w:rsidR="00DF1863" w:rsidRPr="00E13FC6">
        <w:rPr>
          <w:rFonts w:ascii="Arial" w:hAnsi="Arial" w:cs="Arial"/>
          <w:i/>
        </w:rPr>
        <w:t xml:space="preserve">each </w:t>
      </w:r>
      <w:r w:rsidR="009C0CD1" w:rsidRPr="00E13FC6">
        <w:rPr>
          <w:rFonts w:ascii="Arial" w:hAnsi="Arial" w:cs="Arial"/>
          <w:i/>
        </w:rPr>
        <w:t>assessment component</w:t>
      </w:r>
      <w:r w:rsidR="00DF1863" w:rsidRPr="00E13FC6">
        <w:rPr>
          <w:rFonts w:ascii="Arial" w:hAnsi="Arial" w:cs="Arial"/>
          <w:i/>
        </w:rPr>
        <w:t xml:space="preserve"> </w:t>
      </w:r>
      <w:r w:rsidR="00FC71A7" w:rsidRPr="00E13FC6">
        <w:rPr>
          <w:rFonts w:ascii="Arial" w:hAnsi="Arial" w:cs="Arial"/>
          <w:i/>
        </w:rPr>
        <w:t>[</w:t>
      </w:r>
      <w:r w:rsidR="00DF1863" w:rsidRPr="00E13FC6">
        <w:rPr>
          <w:rFonts w:ascii="Arial" w:hAnsi="Arial" w:cs="Arial"/>
          <w:i/>
        </w:rPr>
        <w:t>of</w:t>
      </w:r>
      <w:r w:rsidR="00FC71A7" w:rsidRPr="00E13FC6">
        <w:rPr>
          <w:rFonts w:ascii="Arial" w:hAnsi="Arial" w:cs="Arial"/>
          <w:i/>
        </w:rPr>
        <w:t xml:space="preserve"> </w:t>
      </w:r>
      <w:r w:rsidR="00DF1863" w:rsidRPr="00E13FC6">
        <w:rPr>
          <w:rFonts w:ascii="Arial" w:hAnsi="Arial" w:cs="Arial"/>
          <w:i/>
        </w:rPr>
        <w:t>a specified elemen</w:t>
      </w:r>
      <w:r w:rsidR="00B86D5C" w:rsidRPr="00E13FC6">
        <w:rPr>
          <w:rFonts w:ascii="Arial" w:hAnsi="Arial" w:cs="Arial"/>
          <w:i/>
        </w:rPr>
        <w:t>t</w:t>
      </w:r>
      <w:r w:rsidR="00DF1863" w:rsidRPr="00E13FC6">
        <w:rPr>
          <w:rFonts w:ascii="Arial" w:hAnsi="Arial" w:cs="Arial"/>
          <w:i/>
        </w:rPr>
        <w:t>(s)</w:t>
      </w:r>
      <w:r w:rsidR="009C0CD1" w:rsidRPr="00E13FC6">
        <w:rPr>
          <w:rFonts w:ascii="Arial" w:hAnsi="Arial" w:cs="Arial"/>
          <w:i/>
        </w:rPr>
        <w:t>] are listed below:</w:t>
      </w:r>
    </w:p>
    <w:p w14:paraId="3FA81121" w14:textId="77777777" w:rsidR="009C0CD1" w:rsidRPr="00E13FC6" w:rsidRDefault="009C0CD1" w:rsidP="00B2670A">
      <w:pPr>
        <w:tabs>
          <w:tab w:val="left" w:pos="1843"/>
        </w:tabs>
        <w:ind w:left="1843" w:hanging="425"/>
        <w:jc w:val="both"/>
        <w:rPr>
          <w:rFonts w:ascii="Arial" w:hAnsi="Arial" w:cs="Arial"/>
          <w:i/>
        </w:rPr>
      </w:pPr>
    </w:p>
    <w:p w14:paraId="2DA6086A" w14:textId="77777777" w:rsidR="009C0CD1" w:rsidRDefault="00D51770" w:rsidP="00B2670A">
      <w:pPr>
        <w:tabs>
          <w:tab w:val="left" w:pos="1843"/>
        </w:tabs>
        <w:ind w:left="1843" w:hanging="425"/>
        <w:jc w:val="both"/>
        <w:rPr>
          <w:rFonts w:ascii="Arial" w:hAnsi="Arial" w:cs="Arial"/>
          <w:i/>
        </w:rPr>
      </w:pPr>
      <w:r>
        <w:rPr>
          <w:rFonts w:ascii="Arial" w:hAnsi="Arial" w:cs="Arial"/>
          <w:i/>
        </w:rPr>
        <w:t>(</w:t>
      </w:r>
      <w:r w:rsidR="009C0CD1" w:rsidRPr="00E13FC6">
        <w:rPr>
          <w:rFonts w:ascii="Arial" w:hAnsi="Arial" w:cs="Arial"/>
          <w:i/>
        </w:rPr>
        <w:t xml:space="preserve">c) </w:t>
      </w:r>
      <w:r w:rsidR="00B2670A">
        <w:rPr>
          <w:rFonts w:ascii="Arial" w:hAnsi="Arial" w:cs="Arial"/>
          <w:i/>
        </w:rPr>
        <w:tab/>
      </w:r>
      <w:r w:rsidR="009C0CD1" w:rsidRPr="00E13FC6">
        <w:rPr>
          <w:rFonts w:ascii="Arial" w:hAnsi="Arial" w:cs="Arial"/>
          <w:i/>
        </w:rPr>
        <w:t xml:space="preserve">Modules in which 40% is required to be achieved in specified assessment components only are listed below </w:t>
      </w:r>
      <w:r w:rsidR="009C7E55">
        <w:rPr>
          <w:rFonts w:ascii="Arial" w:hAnsi="Arial" w:cs="Arial"/>
          <w:i/>
        </w:rPr>
        <w:t>(</w:t>
      </w:r>
      <w:r w:rsidR="009C0CD1" w:rsidRPr="00E13FC6">
        <w:rPr>
          <w:rFonts w:ascii="Arial" w:hAnsi="Arial" w:cs="Arial"/>
          <w:i/>
        </w:rPr>
        <w:t>with the specific components identified</w:t>
      </w:r>
      <w:r w:rsidR="009C7E55">
        <w:rPr>
          <w:rFonts w:ascii="Arial" w:hAnsi="Arial" w:cs="Arial"/>
          <w:i/>
        </w:rPr>
        <w:t>)</w:t>
      </w:r>
      <w:r w:rsidR="009C0CD1" w:rsidRPr="00E13FC6">
        <w:rPr>
          <w:rFonts w:ascii="Arial" w:hAnsi="Arial" w:cs="Arial"/>
          <w:i/>
        </w:rPr>
        <w:t xml:space="preserve">: </w:t>
      </w:r>
    </w:p>
    <w:p w14:paraId="559D93C9" w14:textId="77777777" w:rsidR="00F44C94" w:rsidRPr="00E13FC6" w:rsidRDefault="00F44C94" w:rsidP="00B2670A">
      <w:pPr>
        <w:tabs>
          <w:tab w:val="left" w:pos="1843"/>
        </w:tabs>
        <w:ind w:left="1843" w:hanging="425"/>
        <w:jc w:val="both"/>
        <w:rPr>
          <w:rFonts w:ascii="Arial" w:hAnsi="Arial" w:cs="Arial"/>
          <w:i/>
        </w:rPr>
      </w:pPr>
    </w:p>
    <w:p w14:paraId="193B7896" w14:textId="77777777" w:rsidR="009C0CD1" w:rsidRPr="00E13FC6" w:rsidRDefault="009C0CD1" w:rsidP="009C0CD1">
      <w:pPr>
        <w:ind w:left="1800" w:hanging="360"/>
        <w:jc w:val="both"/>
        <w:rPr>
          <w:rFonts w:ascii="Arial" w:hAnsi="Arial" w:cs="Arial"/>
          <w:i/>
        </w:rPr>
      </w:pPr>
    </w:p>
    <w:p w14:paraId="198DE1EB" w14:textId="77777777" w:rsidR="00B8484B" w:rsidRPr="00E13FC6" w:rsidRDefault="00B8484B">
      <w:pPr>
        <w:pStyle w:val="Heading2"/>
        <w:ind w:left="720" w:hanging="720"/>
        <w:rPr>
          <w:rFonts w:ascii="Arial" w:hAnsi="Arial" w:cs="Arial"/>
          <w:b/>
          <w:sz w:val="24"/>
          <w:u w:val="none"/>
        </w:rPr>
      </w:pPr>
      <w:r w:rsidRPr="00E13FC6">
        <w:rPr>
          <w:rFonts w:ascii="Arial" w:hAnsi="Arial" w:cs="Arial"/>
          <w:b/>
          <w:sz w:val="24"/>
          <w:u w:val="none"/>
        </w:rPr>
        <w:t>11</w:t>
      </w:r>
      <w:r w:rsidRPr="00E13FC6">
        <w:rPr>
          <w:rFonts w:ascii="Arial" w:hAnsi="Arial" w:cs="Arial"/>
          <w:b/>
          <w:sz w:val="24"/>
          <w:u w:val="none"/>
        </w:rPr>
        <w:tab/>
        <w:t>SUBMISSION OF COURSEWORK</w:t>
      </w:r>
    </w:p>
    <w:p w14:paraId="7320BC86" w14:textId="77777777" w:rsidR="00B8484B" w:rsidRPr="00E13FC6" w:rsidRDefault="00B8484B">
      <w:pPr>
        <w:jc w:val="both"/>
        <w:rPr>
          <w:rFonts w:ascii="Arial" w:hAnsi="Arial" w:cs="Arial"/>
        </w:rPr>
      </w:pPr>
    </w:p>
    <w:p w14:paraId="49ED5DCF" w14:textId="77777777" w:rsidR="00B8484B" w:rsidRPr="00E13FC6" w:rsidRDefault="00B8484B">
      <w:pPr>
        <w:pStyle w:val="BodyTextIndent"/>
        <w:ind w:hanging="720"/>
        <w:rPr>
          <w:rFonts w:ascii="Arial" w:hAnsi="Arial" w:cs="Arial"/>
          <w:sz w:val="24"/>
        </w:rPr>
      </w:pPr>
      <w:r w:rsidRPr="00E13FC6">
        <w:rPr>
          <w:rFonts w:ascii="Arial" w:hAnsi="Arial" w:cs="Arial"/>
          <w:sz w:val="24"/>
        </w:rPr>
        <w:t>11.1</w:t>
      </w:r>
      <w:r w:rsidRPr="00E13FC6">
        <w:rPr>
          <w:rFonts w:ascii="Arial" w:hAnsi="Arial" w:cs="Arial"/>
          <w:sz w:val="24"/>
        </w:rPr>
        <w:tab/>
        <w:t>Coursework must be submitted by the dates specified by the Course Committee.</w:t>
      </w:r>
    </w:p>
    <w:p w14:paraId="3234B53A" w14:textId="77777777" w:rsidR="00B8484B" w:rsidRPr="00E13FC6" w:rsidRDefault="00B8484B">
      <w:pPr>
        <w:pStyle w:val="BodyTextIndent"/>
        <w:ind w:hanging="720"/>
        <w:rPr>
          <w:rFonts w:ascii="Arial" w:hAnsi="Arial" w:cs="Arial"/>
          <w:sz w:val="24"/>
        </w:rPr>
      </w:pPr>
    </w:p>
    <w:p w14:paraId="2B19428B" w14:textId="77777777" w:rsidR="00B8484B" w:rsidRPr="00E13FC6" w:rsidRDefault="00B8484B">
      <w:pPr>
        <w:ind w:left="1440" w:hanging="720"/>
        <w:jc w:val="both"/>
        <w:rPr>
          <w:rFonts w:ascii="Arial" w:hAnsi="Arial" w:cs="Arial"/>
        </w:rPr>
      </w:pPr>
      <w:r w:rsidRPr="00E13FC6">
        <w:rPr>
          <w:rFonts w:ascii="Arial" w:hAnsi="Arial" w:cs="Arial"/>
        </w:rPr>
        <w:t>11.2</w:t>
      </w:r>
      <w:r w:rsidRPr="00E13FC6">
        <w:rPr>
          <w:rFonts w:ascii="Arial" w:hAnsi="Arial" w:cs="Arial"/>
        </w:rPr>
        <w:tab/>
        <w:t>Students may seek prior consent from the Course Committee to submit coursework after the official deadline; such requests must be accompanied by a satisfactory explanation, a</w:t>
      </w:r>
      <w:r w:rsidR="00F06C0C">
        <w:rPr>
          <w:rFonts w:ascii="Arial" w:hAnsi="Arial" w:cs="Arial"/>
        </w:rPr>
        <w:t>nd</w:t>
      </w:r>
      <w:r w:rsidRPr="00E13FC6">
        <w:rPr>
          <w:rFonts w:ascii="Arial" w:hAnsi="Arial" w:cs="Arial"/>
        </w:rPr>
        <w:t xml:space="preserve"> in the case of illness </w:t>
      </w:r>
      <w:r w:rsidR="00F06C0C">
        <w:rPr>
          <w:rFonts w:ascii="Arial" w:hAnsi="Arial" w:cs="Arial"/>
        </w:rPr>
        <w:t xml:space="preserve">of more than five working days </w:t>
      </w:r>
      <w:r w:rsidRPr="00E13FC6">
        <w:rPr>
          <w:rFonts w:ascii="Arial" w:hAnsi="Arial" w:cs="Arial"/>
        </w:rPr>
        <w:t>by a medical certificate.  This application shall be made to the Course Director.</w:t>
      </w:r>
    </w:p>
    <w:p w14:paraId="031AAB7C" w14:textId="77777777" w:rsidR="00B8484B" w:rsidRPr="00E13FC6" w:rsidRDefault="00B8484B">
      <w:pPr>
        <w:ind w:left="1440" w:hanging="720"/>
        <w:jc w:val="both"/>
        <w:rPr>
          <w:rFonts w:ascii="Arial" w:hAnsi="Arial" w:cs="Arial"/>
        </w:rPr>
      </w:pPr>
    </w:p>
    <w:p w14:paraId="3131777C" w14:textId="77777777" w:rsidR="00B8484B" w:rsidRPr="00E13FC6" w:rsidRDefault="00B8484B">
      <w:pPr>
        <w:ind w:left="1440" w:hanging="720"/>
        <w:jc w:val="both"/>
        <w:rPr>
          <w:rFonts w:ascii="Arial" w:hAnsi="Arial" w:cs="Arial"/>
        </w:rPr>
      </w:pPr>
      <w:r w:rsidRPr="00E13FC6">
        <w:rPr>
          <w:rFonts w:ascii="Arial" w:hAnsi="Arial" w:cs="Arial"/>
        </w:rPr>
        <w:t>11.3</w:t>
      </w:r>
      <w:r w:rsidRPr="00E13FC6">
        <w:rPr>
          <w:rFonts w:ascii="Arial" w:hAnsi="Arial" w:cs="Arial"/>
        </w:rPr>
        <w:tab/>
        <w:t>Coursework submitted without consent after the deadline shall not normally be accepted.</w:t>
      </w:r>
    </w:p>
    <w:p w14:paraId="51C195CF" w14:textId="77777777" w:rsidR="00B8484B" w:rsidRDefault="00B8484B">
      <w:pPr>
        <w:ind w:left="1080" w:hanging="540"/>
        <w:jc w:val="both"/>
        <w:rPr>
          <w:rFonts w:ascii="Arial" w:hAnsi="Arial" w:cs="Arial"/>
        </w:rPr>
      </w:pPr>
    </w:p>
    <w:p w14:paraId="0A9CF4CD" w14:textId="77777777" w:rsidR="00F44C94" w:rsidRPr="00E13FC6" w:rsidRDefault="00F44C94">
      <w:pPr>
        <w:ind w:left="1080" w:hanging="540"/>
        <w:jc w:val="both"/>
        <w:rPr>
          <w:rFonts w:ascii="Arial" w:hAnsi="Arial" w:cs="Arial"/>
        </w:rPr>
      </w:pPr>
    </w:p>
    <w:p w14:paraId="426824B4" w14:textId="77777777" w:rsidR="00B8484B" w:rsidRPr="00E13FC6" w:rsidRDefault="00B8484B">
      <w:pPr>
        <w:ind w:left="720" w:hanging="720"/>
        <w:jc w:val="both"/>
        <w:rPr>
          <w:rFonts w:ascii="Arial" w:hAnsi="Arial" w:cs="Arial"/>
          <w:b/>
        </w:rPr>
      </w:pPr>
      <w:r w:rsidRPr="00E13FC6">
        <w:rPr>
          <w:rFonts w:ascii="Arial" w:hAnsi="Arial" w:cs="Arial"/>
          <w:b/>
        </w:rPr>
        <w:t>12</w:t>
      </w:r>
      <w:r w:rsidRPr="00E13FC6">
        <w:rPr>
          <w:rFonts w:ascii="Arial" w:hAnsi="Arial" w:cs="Arial"/>
          <w:b/>
        </w:rPr>
        <w:tab/>
        <w:t>PROGRESS</w:t>
      </w:r>
    </w:p>
    <w:p w14:paraId="3054EB21" w14:textId="77777777" w:rsidR="00B8484B" w:rsidRPr="00E13FC6" w:rsidRDefault="00B8484B">
      <w:pPr>
        <w:ind w:left="540" w:hanging="540"/>
        <w:jc w:val="both"/>
        <w:rPr>
          <w:rFonts w:ascii="Arial" w:hAnsi="Arial" w:cs="Arial"/>
          <w:b/>
        </w:rPr>
      </w:pPr>
    </w:p>
    <w:p w14:paraId="44CD0D61" w14:textId="77777777" w:rsidR="00B8484B" w:rsidRPr="00E13FC6" w:rsidRDefault="00B8484B">
      <w:pPr>
        <w:pStyle w:val="BodyTextIndent3"/>
        <w:tabs>
          <w:tab w:val="clear" w:pos="720"/>
          <w:tab w:val="clear" w:pos="7920"/>
        </w:tabs>
        <w:ind w:left="1418" w:hanging="709"/>
        <w:rPr>
          <w:rFonts w:ascii="Arial" w:hAnsi="Arial" w:cs="Arial"/>
          <w:iCs/>
          <w:sz w:val="24"/>
        </w:rPr>
      </w:pPr>
      <w:r w:rsidRPr="00E13FC6">
        <w:rPr>
          <w:rFonts w:ascii="Arial" w:hAnsi="Arial" w:cs="Arial"/>
          <w:iCs/>
          <w:sz w:val="24"/>
        </w:rPr>
        <w:t>12.1</w:t>
      </w:r>
      <w:r w:rsidRPr="00E13FC6">
        <w:rPr>
          <w:rFonts w:ascii="Arial" w:hAnsi="Arial" w:cs="Arial"/>
          <w:iCs/>
          <w:sz w:val="24"/>
        </w:rPr>
        <w:tab/>
        <w:t>Progress from semester 1 to semester 2 is automatic.</w:t>
      </w:r>
    </w:p>
    <w:p w14:paraId="09872B84" w14:textId="77777777" w:rsidR="00B8484B" w:rsidRPr="00E13FC6" w:rsidRDefault="00B8484B">
      <w:pPr>
        <w:pStyle w:val="BodyTextIndent3"/>
        <w:tabs>
          <w:tab w:val="clear" w:pos="720"/>
          <w:tab w:val="clear" w:pos="1440"/>
          <w:tab w:val="clear" w:pos="7920"/>
        </w:tabs>
        <w:ind w:left="1418" w:hanging="709"/>
        <w:rPr>
          <w:rFonts w:ascii="Arial" w:hAnsi="Arial" w:cs="Arial"/>
          <w:i/>
          <w:sz w:val="24"/>
        </w:rPr>
      </w:pPr>
    </w:p>
    <w:p w14:paraId="219D224C" w14:textId="77777777" w:rsidR="00B8484B" w:rsidRPr="00E13FC6" w:rsidRDefault="00B8484B">
      <w:pPr>
        <w:pStyle w:val="BodyTextIndent3"/>
        <w:tabs>
          <w:tab w:val="clear" w:pos="720"/>
          <w:tab w:val="clear" w:pos="7920"/>
        </w:tabs>
        <w:ind w:left="1418" w:hanging="709"/>
        <w:rPr>
          <w:rFonts w:ascii="Arial" w:hAnsi="Arial" w:cs="Arial"/>
          <w:i/>
          <w:sz w:val="24"/>
        </w:rPr>
      </w:pPr>
      <w:r w:rsidRPr="00E13FC6">
        <w:rPr>
          <w:rFonts w:ascii="Arial" w:hAnsi="Arial" w:cs="Arial"/>
          <w:i/>
          <w:sz w:val="24"/>
        </w:rPr>
        <w:t>12.2</w:t>
      </w:r>
      <w:r w:rsidRPr="00E13FC6">
        <w:rPr>
          <w:rFonts w:ascii="Arial" w:hAnsi="Arial" w:cs="Arial"/>
          <w:i/>
          <w:sz w:val="24"/>
        </w:rPr>
        <w:tab/>
        <w:t>[SPECIFY FOR PART-TIME PROGRAMMES: Subject to 13 below, candidates are required to pass all modules in each year of study in order to proceed to the next.]</w:t>
      </w:r>
    </w:p>
    <w:p w14:paraId="2439920E" w14:textId="77777777" w:rsidR="00B8484B" w:rsidRPr="00E13FC6" w:rsidRDefault="00B8484B">
      <w:pPr>
        <w:pStyle w:val="Footer"/>
        <w:jc w:val="both"/>
        <w:rPr>
          <w:rFonts w:ascii="Arial" w:hAnsi="Arial" w:cs="Arial"/>
        </w:rPr>
      </w:pPr>
    </w:p>
    <w:p w14:paraId="4FA4F1C3" w14:textId="77777777" w:rsidR="009C7E55" w:rsidRDefault="009C7E55">
      <w:pPr>
        <w:pStyle w:val="Heading6"/>
        <w:tabs>
          <w:tab w:val="clear" w:pos="720"/>
          <w:tab w:val="clear" w:pos="1440"/>
          <w:tab w:val="clear" w:pos="2160"/>
          <w:tab w:val="clear" w:pos="2880"/>
          <w:tab w:val="clear" w:pos="3600"/>
        </w:tabs>
        <w:ind w:left="720" w:hanging="720"/>
        <w:jc w:val="both"/>
        <w:rPr>
          <w:rFonts w:cs="Arial"/>
          <w:b/>
          <w:sz w:val="24"/>
        </w:rPr>
      </w:pPr>
    </w:p>
    <w:p w14:paraId="05DB950B" w14:textId="77777777" w:rsidR="00B8484B" w:rsidRPr="00E13FC6" w:rsidRDefault="00B8484B">
      <w:pPr>
        <w:pStyle w:val="Heading6"/>
        <w:tabs>
          <w:tab w:val="clear" w:pos="720"/>
          <w:tab w:val="clear" w:pos="1440"/>
          <w:tab w:val="clear" w:pos="2160"/>
          <w:tab w:val="clear" w:pos="2880"/>
          <w:tab w:val="clear" w:pos="3600"/>
        </w:tabs>
        <w:ind w:left="720" w:hanging="720"/>
        <w:jc w:val="both"/>
        <w:rPr>
          <w:rFonts w:cs="Arial"/>
          <w:b/>
          <w:sz w:val="24"/>
        </w:rPr>
      </w:pPr>
      <w:r w:rsidRPr="00E13FC6">
        <w:rPr>
          <w:rFonts w:cs="Arial"/>
          <w:b/>
          <w:sz w:val="24"/>
        </w:rPr>
        <w:t>1</w:t>
      </w:r>
      <w:r w:rsidR="00D82ABD" w:rsidRPr="00E13FC6">
        <w:rPr>
          <w:rFonts w:cs="Arial"/>
          <w:b/>
          <w:sz w:val="24"/>
        </w:rPr>
        <w:t>3</w:t>
      </w:r>
      <w:r w:rsidRPr="00E13FC6">
        <w:rPr>
          <w:rFonts w:cs="Arial"/>
          <w:b/>
          <w:sz w:val="24"/>
        </w:rPr>
        <w:tab/>
        <w:t>CONSEQUENCES OF FAILURE</w:t>
      </w:r>
    </w:p>
    <w:p w14:paraId="53F17A3F" w14:textId="77777777" w:rsidR="00B8484B" w:rsidRPr="00E13FC6" w:rsidRDefault="00B8484B">
      <w:pPr>
        <w:ind w:left="360"/>
        <w:jc w:val="both"/>
        <w:rPr>
          <w:rFonts w:ascii="Arial" w:hAnsi="Arial" w:cs="Arial"/>
        </w:rPr>
      </w:pPr>
    </w:p>
    <w:p w14:paraId="71EBA604" w14:textId="77777777" w:rsidR="00B8484B" w:rsidRPr="00E13FC6" w:rsidRDefault="00B8484B">
      <w:pPr>
        <w:ind w:left="1440" w:hanging="720"/>
        <w:jc w:val="both"/>
        <w:rPr>
          <w:rFonts w:ascii="Arial" w:hAnsi="Arial" w:cs="Arial"/>
        </w:rPr>
      </w:pPr>
      <w:r w:rsidRPr="00E13FC6">
        <w:rPr>
          <w:rFonts w:ascii="Arial" w:hAnsi="Arial" w:cs="Arial"/>
        </w:rPr>
        <w:t>1</w:t>
      </w:r>
      <w:r w:rsidR="00D82ABD" w:rsidRPr="00E13FC6">
        <w:rPr>
          <w:rFonts w:ascii="Arial" w:hAnsi="Arial" w:cs="Arial"/>
        </w:rPr>
        <w:t>3</w:t>
      </w:r>
      <w:r w:rsidRPr="00E13FC6">
        <w:rPr>
          <w:rFonts w:ascii="Arial" w:hAnsi="Arial" w:cs="Arial"/>
        </w:rPr>
        <w:t>.1</w:t>
      </w:r>
      <w:r w:rsidRPr="00E13FC6">
        <w:rPr>
          <w:rFonts w:ascii="Arial" w:hAnsi="Arial" w:cs="Arial"/>
        </w:rPr>
        <w:tab/>
        <w:t>Candidates who fail to satisfy the Board of Examiners in assessment may be permitted at the discretion of the Board to re-present themselves as specified in 1</w:t>
      </w:r>
      <w:r w:rsidR="003F2698" w:rsidRPr="00E13FC6">
        <w:rPr>
          <w:rFonts w:ascii="Arial" w:hAnsi="Arial" w:cs="Arial"/>
        </w:rPr>
        <w:t>3</w:t>
      </w:r>
      <w:r w:rsidRPr="00E13FC6">
        <w:rPr>
          <w:rFonts w:ascii="Arial" w:hAnsi="Arial" w:cs="Arial"/>
        </w:rPr>
        <w:t>.2 for one or more supplementary examination and repeat such coursework or other assessment requirements as shall be prescribed by the Board.  Such candidates may be exempted at the discretion of the Board from the normal attendance requirements.  Where candidates are required to repeat coursework or to take a supplementary examination, the original mark in the failed coursework component or examination shall be replaced by a mark of 40% or the repeat mark whichever is the lower for the purpose of calculating the module result.</w:t>
      </w:r>
    </w:p>
    <w:p w14:paraId="784CCD34" w14:textId="77777777" w:rsidR="00B8484B" w:rsidRPr="00E13FC6" w:rsidRDefault="00B8484B">
      <w:pPr>
        <w:ind w:left="1440" w:hanging="720"/>
        <w:jc w:val="both"/>
        <w:rPr>
          <w:rFonts w:ascii="Arial" w:hAnsi="Arial" w:cs="Arial"/>
        </w:rPr>
      </w:pPr>
    </w:p>
    <w:p w14:paraId="35693782" w14:textId="77777777" w:rsidR="00B8484B" w:rsidRPr="00E13FC6" w:rsidRDefault="00B8484B">
      <w:pPr>
        <w:ind w:left="1440" w:hanging="720"/>
        <w:jc w:val="both"/>
        <w:rPr>
          <w:rFonts w:ascii="Arial" w:hAnsi="Arial" w:cs="Arial"/>
        </w:rPr>
      </w:pPr>
      <w:r w:rsidRPr="00E13FC6">
        <w:rPr>
          <w:rFonts w:ascii="Arial" w:hAnsi="Arial" w:cs="Arial"/>
        </w:rPr>
        <w:lastRenderedPageBreak/>
        <w:t>1</w:t>
      </w:r>
      <w:r w:rsidR="00D82ABD" w:rsidRPr="00E13FC6">
        <w:rPr>
          <w:rFonts w:ascii="Arial" w:hAnsi="Arial" w:cs="Arial"/>
        </w:rPr>
        <w:t>3</w:t>
      </w:r>
      <w:r w:rsidRPr="00E13FC6">
        <w:rPr>
          <w:rFonts w:ascii="Arial" w:hAnsi="Arial" w:cs="Arial"/>
        </w:rPr>
        <w:t>.2</w:t>
      </w:r>
      <w:r w:rsidRPr="00E13FC6">
        <w:rPr>
          <w:rFonts w:ascii="Arial" w:hAnsi="Arial" w:cs="Arial"/>
        </w:rPr>
        <w:tab/>
      </w:r>
      <w:r w:rsidRPr="00E13FC6">
        <w:rPr>
          <w:rFonts w:ascii="Arial" w:hAnsi="Arial" w:cs="Arial"/>
          <w:u w:val="single"/>
        </w:rPr>
        <w:t>Year 1 (Part-time)</w:t>
      </w:r>
    </w:p>
    <w:p w14:paraId="20833432" w14:textId="77777777" w:rsidR="00B8484B" w:rsidRPr="00E13FC6" w:rsidRDefault="00B8484B">
      <w:pPr>
        <w:ind w:left="1080" w:hanging="540"/>
        <w:jc w:val="both"/>
        <w:rPr>
          <w:rFonts w:ascii="Arial" w:hAnsi="Arial" w:cs="Arial"/>
        </w:rPr>
      </w:pPr>
    </w:p>
    <w:p w14:paraId="64761DF4" w14:textId="77777777" w:rsidR="00B8484B" w:rsidRPr="00E13FC6" w:rsidRDefault="00B8484B">
      <w:pPr>
        <w:pStyle w:val="BodyTextIndent"/>
        <w:tabs>
          <w:tab w:val="clear" w:pos="720"/>
          <w:tab w:val="clear" w:pos="1440"/>
          <w:tab w:val="clear" w:pos="2160"/>
          <w:tab w:val="clear" w:pos="2880"/>
          <w:tab w:val="clear" w:pos="3600"/>
          <w:tab w:val="clear" w:pos="7920"/>
        </w:tabs>
        <w:rPr>
          <w:rFonts w:ascii="Arial" w:hAnsi="Arial" w:cs="Arial"/>
          <w:snapToGrid/>
          <w:sz w:val="24"/>
          <w:lang w:val="en-US"/>
        </w:rPr>
      </w:pPr>
      <w:r w:rsidRPr="00E13FC6">
        <w:rPr>
          <w:rFonts w:ascii="Arial" w:hAnsi="Arial" w:cs="Arial"/>
          <w:snapToGrid/>
          <w:sz w:val="24"/>
          <w:lang w:val="en-US"/>
        </w:rPr>
        <w:t>The consequences of failure shall normally be as follows:</w:t>
      </w:r>
    </w:p>
    <w:p w14:paraId="226817E6" w14:textId="77777777" w:rsidR="00B8484B" w:rsidRPr="00E13FC6" w:rsidRDefault="00B8484B">
      <w:pPr>
        <w:pStyle w:val="BodyTextIndent"/>
        <w:tabs>
          <w:tab w:val="clear" w:pos="720"/>
          <w:tab w:val="clear" w:pos="1440"/>
          <w:tab w:val="clear" w:pos="2160"/>
          <w:tab w:val="clear" w:pos="2880"/>
          <w:tab w:val="clear" w:pos="3600"/>
          <w:tab w:val="clear" w:pos="7920"/>
        </w:tabs>
        <w:rPr>
          <w:rFonts w:ascii="Arial" w:hAnsi="Arial" w:cs="Arial"/>
          <w:snapToGrid/>
          <w:sz w:val="24"/>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651"/>
      </w:tblGrid>
      <w:tr w:rsidR="00B8484B" w:rsidRPr="00E13FC6" w14:paraId="757E812C" w14:textId="77777777">
        <w:tc>
          <w:tcPr>
            <w:tcW w:w="4590" w:type="dxa"/>
            <w:tcBorders>
              <w:top w:val="nil"/>
              <w:left w:val="nil"/>
              <w:bottom w:val="nil"/>
              <w:right w:val="nil"/>
            </w:tcBorders>
          </w:tcPr>
          <w:p w14:paraId="0E698882" w14:textId="77777777" w:rsidR="00B8484B" w:rsidRPr="00E13FC6" w:rsidRDefault="00B8484B">
            <w:pPr>
              <w:pStyle w:val="BodyTextIndent"/>
              <w:tabs>
                <w:tab w:val="clear" w:pos="720"/>
                <w:tab w:val="clear" w:pos="1440"/>
              </w:tabs>
              <w:ind w:left="770"/>
              <w:rPr>
                <w:rFonts w:ascii="Arial" w:hAnsi="Arial" w:cs="Arial"/>
                <w:sz w:val="24"/>
              </w:rPr>
            </w:pPr>
            <w:r w:rsidRPr="00E13FC6">
              <w:rPr>
                <w:rFonts w:ascii="Arial" w:hAnsi="Arial" w:cs="Arial"/>
                <w:i/>
                <w:sz w:val="24"/>
              </w:rPr>
              <w:t>Failure at first attempt</w:t>
            </w:r>
          </w:p>
          <w:p w14:paraId="01A68E51" w14:textId="77777777" w:rsidR="00401B59" w:rsidRPr="00E13FC6" w:rsidRDefault="00401B59">
            <w:pPr>
              <w:pStyle w:val="BodyTextIndent"/>
              <w:tabs>
                <w:tab w:val="clear" w:pos="720"/>
                <w:tab w:val="clear" w:pos="1440"/>
              </w:tabs>
              <w:ind w:left="770"/>
              <w:rPr>
                <w:rFonts w:ascii="Arial" w:hAnsi="Arial" w:cs="Arial"/>
                <w:sz w:val="24"/>
              </w:rPr>
            </w:pPr>
            <w:r w:rsidRPr="00E13FC6">
              <w:rPr>
                <w:rFonts w:ascii="Arial" w:hAnsi="Arial" w:cs="Arial"/>
                <w:sz w:val="24"/>
              </w:rPr>
              <w:t xml:space="preserve">Failure in modules with an overall value </w:t>
            </w:r>
            <w:r w:rsidR="0003475D" w:rsidRPr="00E13FC6">
              <w:rPr>
                <w:rFonts w:ascii="Arial" w:hAnsi="Arial" w:cs="Arial"/>
                <w:sz w:val="24"/>
              </w:rPr>
              <w:t>up to and including 60 credit points</w:t>
            </w:r>
          </w:p>
          <w:p w14:paraId="6DAE578B" w14:textId="77777777" w:rsidR="00B8484B" w:rsidRPr="00E13FC6" w:rsidRDefault="00B8484B">
            <w:pPr>
              <w:pStyle w:val="BodyTextIndent"/>
              <w:tabs>
                <w:tab w:val="clear" w:pos="720"/>
                <w:tab w:val="clear" w:pos="1440"/>
              </w:tabs>
              <w:ind w:left="702"/>
              <w:rPr>
                <w:rFonts w:ascii="Arial" w:hAnsi="Arial" w:cs="Arial"/>
                <w:sz w:val="24"/>
              </w:rPr>
            </w:pPr>
          </w:p>
        </w:tc>
        <w:tc>
          <w:tcPr>
            <w:tcW w:w="4651" w:type="dxa"/>
            <w:tcBorders>
              <w:top w:val="nil"/>
              <w:left w:val="nil"/>
              <w:bottom w:val="nil"/>
              <w:right w:val="nil"/>
            </w:tcBorders>
          </w:tcPr>
          <w:p w14:paraId="54617073" w14:textId="77777777" w:rsidR="0003475D" w:rsidRPr="00E13FC6" w:rsidRDefault="0003475D">
            <w:pPr>
              <w:pStyle w:val="BodyTextIndent"/>
              <w:ind w:left="342"/>
              <w:rPr>
                <w:rFonts w:ascii="Arial" w:hAnsi="Arial" w:cs="Arial"/>
                <w:sz w:val="24"/>
              </w:rPr>
            </w:pPr>
          </w:p>
          <w:p w14:paraId="3923C205" w14:textId="77777777" w:rsidR="00285292" w:rsidRPr="00E13FC6" w:rsidRDefault="00285292">
            <w:pPr>
              <w:pStyle w:val="BodyTextIndent"/>
              <w:ind w:left="342"/>
              <w:rPr>
                <w:rFonts w:ascii="Arial" w:hAnsi="Arial" w:cs="Arial"/>
                <w:sz w:val="24"/>
              </w:rPr>
            </w:pPr>
            <w:r w:rsidRPr="00E13FC6">
              <w:rPr>
                <w:rFonts w:ascii="Arial" w:hAnsi="Arial" w:cs="Arial"/>
                <w:sz w:val="24"/>
              </w:rPr>
              <w:t>Repeat specified examinations and/or coursework in the failed modules (examinations August).</w:t>
            </w:r>
          </w:p>
          <w:p w14:paraId="2BD71648" w14:textId="77777777" w:rsidR="00B8484B" w:rsidRPr="00E13FC6" w:rsidRDefault="00B8484B" w:rsidP="0003475D">
            <w:pPr>
              <w:pStyle w:val="BodyTextIndent"/>
              <w:ind w:left="342"/>
              <w:rPr>
                <w:rFonts w:ascii="Arial" w:hAnsi="Arial" w:cs="Arial"/>
              </w:rPr>
            </w:pPr>
          </w:p>
        </w:tc>
      </w:tr>
      <w:tr w:rsidR="00B8484B" w:rsidRPr="00E13FC6" w14:paraId="50CA467F" w14:textId="77777777">
        <w:tc>
          <w:tcPr>
            <w:tcW w:w="4590" w:type="dxa"/>
            <w:tcBorders>
              <w:top w:val="nil"/>
              <w:left w:val="nil"/>
              <w:bottom w:val="nil"/>
              <w:right w:val="nil"/>
            </w:tcBorders>
          </w:tcPr>
          <w:p w14:paraId="112E7DF5" w14:textId="77777777" w:rsidR="00B8484B" w:rsidRPr="00E13FC6" w:rsidRDefault="00B8484B">
            <w:pPr>
              <w:pStyle w:val="BodyTextIndent"/>
              <w:tabs>
                <w:tab w:val="clear" w:pos="720"/>
                <w:tab w:val="clear" w:pos="1440"/>
              </w:tabs>
              <w:ind w:left="770"/>
              <w:rPr>
                <w:rFonts w:ascii="Arial" w:hAnsi="Arial" w:cs="Arial"/>
                <w:sz w:val="24"/>
              </w:rPr>
            </w:pPr>
            <w:r w:rsidRPr="00E13FC6">
              <w:rPr>
                <w:rFonts w:ascii="Arial" w:hAnsi="Arial" w:cs="Arial"/>
                <w:snapToGrid/>
                <w:sz w:val="24"/>
                <w:lang w:val="en-US"/>
              </w:rPr>
              <w:br w:type="page"/>
            </w:r>
            <w:r w:rsidRPr="00E13FC6">
              <w:rPr>
                <w:rFonts w:ascii="Arial" w:hAnsi="Arial" w:cs="Arial"/>
                <w:i/>
                <w:sz w:val="24"/>
              </w:rPr>
              <w:t>Failure at second attempt</w:t>
            </w:r>
          </w:p>
          <w:p w14:paraId="3FA2D4FB" w14:textId="77777777" w:rsidR="00B8484B" w:rsidRPr="00E13FC6" w:rsidRDefault="00B8484B">
            <w:pPr>
              <w:pStyle w:val="BodyTextIndent"/>
              <w:tabs>
                <w:tab w:val="clear" w:pos="720"/>
                <w:tab w:val="clear" w:pos="1440"/>
              </w:tabs>
              <w:ind w:left="770"/>
              <w:rPr>
                <w:rFonts w:ascii="Arial" w:hAnsi="Arial" w:cs="Arial"/>
                <w:sz w:val="24"/>
              </w:rPr>
            </w:pPr>
            <w:r w:rsidRPr="00E13FC6">
              <w:rPr>
                <w:rFonts w:ascii="Arial" w:hAnsi="Arial" w:cs="Arial"/>
                <w:sz w:val="24"/>
              </w:rPr>
              <w:t>Failure in modules with an overall value up to and including 20 credit points</w:t>
            </w:r>
          </w:p>
        </w:tc>
        <w:tc>
          <w:tcPr>
            <w:tcW w:w="4651" w:type="dxa"/>
            <w:tcBorders>
              <w:top w:val="nil"/>
              <w:left w:val="nil"/>
              <w:bottom w:val="nil"/>
              <w:right w:val="nil"/>
            </w:tcBorders>
          </w:tcPr>
          <w:p w14:paraId="64D164C4" w14:textId="77777777" w:rsidR="00B8484B" w:rsidRPr="00E13FC6" w:rsidRDefault="00B8484B">
            <w:pPr>
              <w:ind w:left="342"/>
              <w:jc w:val="both"/>
              <w:rPr>
                <w:rFonts w:ascii="Arial" w:hAnsi="Arial" w:cs="Arial"/>
              </w:rPr>
            </w:pPr>
          </w:p>
          <w:p w14:paraId="5013AD43" w14:textId="77777777" w:rsidR="00B8484B" w:rsidRPr="00E13FC6" w:rsidRDefault="00F57980">
            <w:pPr>
              <w:ind w:left="342"/>
              <w:jc w:val="both"/>
              <w:rPr>
                <w:rFonts w:ascii="Arial" w:hAnsi="Arial" w:cs="Arial"/>
              </w:rPr>
            </w:pPr>
            <w:r>
              <w:rPr>
                <w:rFonts w:ascii="Arial" w:hAnsi="Arial" w:cs="Arial"/>
              </w:rPr>
              <w:t>P</w:t>
            </w:r>
            <w:r w:rsidR="00B8484B" w:rsidRPr="00E13FC6">
              <w:rPr>
                <w:rFonts w:ascii="Arial" w:hAnsi="Arial" w:cs="Arial"/>
              </w:rPr>
              <w:t xml:space="preserve">roceed to next year and repeat </w:t>
            </w:r>
            <w:r w:rsidR="00B8484B" w:rsidRPr="00E13FC6">
              <w:rPr>
                <w:rFonts w:ascii="Arial" w:hAnsi="Arial" w:cs="Arial"/>
                <w:i/>
              </w:rPr>
              <w:t>once only</w:t>
            </w:r>
            <w:r w:rsidR="00B8484B" w:rsidRPr="00E13FC6">
              <w:rPr>
                <w:rFonts w:ascii="Arial" w:hAnsi="Arial" w:cs="Arial"/>
              </w:rPr>
              <w:t xml:space="preserve"> specified examination and/or coursework in the failed module at next examination period (January or May).</w:t>
            </w:r>
          </w:p>
          <w:p w14:paraId="1DEAB90F" w14:textId="77777777" w:rsidR="00B8484B" w:rsidRPr="00E13FC6" w:rsidRDefault="00B8484B">
            <w:pPr>
              <w:ind w:left="342"/>
              <w:jc w:val="both"/>
              <w:rPr>
                <w:rFonts w:ascii="Arial" w:hAnsi="Arial" w:cs="Arial"/>
              </w:rPr>
            </w:pPr>
          </w:p>
        </w:tc>
      </w:tr>
      <w:tr w:rsidR="00B8484B" w:rsidRPr="00E13FC6" w14:paraId="27E9609C" w14:textId="77777777">
        <w:trPr>
          <w:trHeight w:val="666"/>
        </w:trPr>
        <w:tc>
          <w:tcPr>
            <w:tcW w:w="4590" w:type="dxa"/>
            <w:tcBorders>
              <w:top w:val="nil"/>
              <w:left w:val="nil"/>
              <w:bottom w:val="nil"/>
              <w:right w:val="nil"/>
            </w:tcBorders>
          </w:tcPr>
          <w:p w14:paraId="7AFF4C00" w14:textId="77777777" w:rsidR="00B8484B" w:rsidRPr="00E13FC6" w:rsidRDefault="00B8484B">
            <w:pPr>
              <w:pStyle w:val="BodyTextIndent"/>
              <w:tabs>
                <w:tab w:val="clear" w:pos="720"/>
                <w:tab w:val="clear" w:pos="1440"/>
              </w:tabs>
              <w:ind w:left="770"/>
              <w:rPr>
                <w:rFonts w:ascii="Arial" w:hAnsi="Arial" w:cs="Arial"/>
                <w:sz w:val="24"/>
              </w:rPr>
            </w:pPr>
            <w:r w:rsidRPr="00E13FC6">
              <w:rPr>
                <w:rFonts w:ascii="Arial" w:hAnsi="Arial" w:cs="Arial"/>
                <w:sz w:val="24"/>
              </w:rPr>
              <w:t>Failure in modules with an overall value of up to and including 45 credit points (except as above)</w:t>
            </w:r>
          </w:p>
        </w:tc>
        <w:tc>
          <w:tcPr>
            <w:tcW w:w="4651" w:type="dxa"/>
            <w:tcBorders>
              <w:top w:val="nil"/>
              <w:left w:val="nil"/>
              <w:bottom w:val="nil"/>
              <w:right w:val="nil"/>
            </w:tcBorders>
          </w:tcPr>
          <w:p w14:paraId="2F13A259" w14:textId="77777777" w:rsidR="00B8484B" w:rsidRPr="00E13FC6" w:rsidRDefault="00B8484B">
            <w:pPr>
              <w:ind w:left="342"/>
              <w:jc w:val="both"/>
              <w:rPr>
                <w:rFonts w:ascii="Arial" w:hAnsi="Arial" w:cs="Arial"/>
              </w:rPr>
            </w:pPr>
            <w:r w:rsidRPr="00E13FC6">
              <w:rPr>
                <w:rFonts w:ascii="Arial" w:hAnsi="Arial" w:cs="Arial"/>
              </w:rPr>
              <w:t xml:space="preserve">Repeat </w:t>
            </w:r>
            <w:r w:rsidRPr="00E13FC6">
              <w:rPr>
                <w:rFonts w:ascii="Arial" w:hAnsi="Arial" w:cs="Arial"/>
                <w:i/>
              </w:rPr>
              <w:t>once only</w:t>
            </w:r>
            <w:r w:rsidRPr="00E13FC6">
              <w:rPr>
                <w:rFonts w:ascii="Arial" w:hAnsi="Arial" w:cs="Arial"/>
              </w:rPr>
              <w:t xml:space="preserve"> specified examination(s) and/or coursework in the failed module(s) at next examination period (January or May or August if semester already repeated) with or without attendance (progress to next year not permitted).</w:t>
            </w:r>
          </w:p>
          <w:p w14:paraId="1F47FE09" w14:textId="77777777" w:rsidR="00B8484B" w:rsidRPr="00E13FC6" w:rsidRDefault="00B8484B">
            <w:pPr>
              <w:ind w:left="342"/>
              <w:jc w:val="both"/>
              <w:rPr>
                <w:rFonts w:ascii="Arial" w:hAnsi="Arial" w:cs="Arial"/>
              </w:rPr>
            </w:pPr>
          </w:p>
        </w:tc>
      </w:tr>
      <w:tr w:rsidR="00B8484B" w:rsidRPr="00E13FC6" w14:paraId="6FF406D7" w14:textId="77777777">
        <w:trPr>
          <w:trHeight w:val="666"/>
        </w:trPr>
        <w:tc>
          <w:tcPr>
            <w:tcW w:w="4590" w:type="dxa"/>
            <w:tcBorders>
              <w:top w:val="nil"/>
              <w:left w:val="nil"/>
              <w:bottom w:val="nil"/>
              <w:right w:val="nil"/>
            </w:tcBorders>
          </w:tcPr>
          <w:p w14:paraId="3F2C0322" w14:textId="77777777" w:rsidR="00B8484B" w:rsidRPr="00E13FC6" w:rsidRDefault="00B8484B">
            <w:pPr>
              <w:pStyle w:val="BodyTextIndent"/>
              <w:tabs>
                <w:tab w:val="clear" w:pos="720"/>
                <w:tab w:val="clear" w:pos="1440"/>
              </w:tabs>
              <w:ind w:left="770"/>
              <w:rPr>
                <w:rFonts w:ascii="Arial" w:hAnsi="Arial" w:cs="Arial"/>
                <w:sz w:val="24"/>
              </w:rPr>
            </w:pPr>
            <w:r w:rsidRPr="00E13FC6">
              <w:rPr>
                <w:rFonts w:ascii="Arial" w:hAnsi="Arial" w:cs="Arial"/>
                <w:sz w:val="24"/>
              </w:rPr>
              <w:t>Failure in modules with overall value of more than 45 credit points</w:t>
            </w:r>
          </w:p>
        </w:tc>
        <w:tc>
          <w:tcPr>
            <w:tcW w:w="4651" w:type="dxa"/>
            <w:tcBorders>
              <w:top w:val="nil"/>
              <w:left w:val="nil"/>
              <w:bottom w:val="nil"/>
              <w:right w:val="nil"/>
            </w:tcBorders>
          </w:tcPr>
          <w:p w14:paraId="16810D9D" w14:textId="77777777" w:rsidR="00B8484B" w:rsidRPr="00E13FC6" w:rsidRDefault="00B8484B">
            <w:pPr>
              <w:ind w:left="342"/>
              <w:jc w:val="both"/>
              <w:rPr>
                <w:rFonts w:ascii="Arial" w:hAnsi="Arial" w:cs="Arial"/>
              </w:rPr>
            </w:pPr>
            <w:r w:rsidRPr="00E13FC6">
              <w:rPr>
                <w:rFonts w:ascii="Arial" w:hAnsi="Arial" w:cs="Arial"/>
              </w:rPr>
              <w:t>Withdraw from the programme.</w:t>
            </w:r>
          </w:p>
        </w:tc>
      </w:tr>
    </w:tbl>
    <w:p w14:paraId="7FB758E4" w14:textId="77777777" w:rsidR="00B8484B" w:rsidRPr="00E13FC6" w:rsidRDefault="00B8484B">
      <w:pPr>
        <w:jc w:val="both"/>
        <w:rPr>
          <w:rFonts w:ascii="Arial" w:hAnsi="Arial" w:cs="Arial"/>
        </w:rPr>
      </w:pPr>
    </w:p>
    <w:p w14:paraId="37DA2D85" w14:textId="77777777" w:rsidR="00B8484B" w:rsidRPr="00E13FC6" w:rsidRDefault="00B8484B">
      <w:pPr>
        <w:ind w:left="1440" w:hanging="720"/>
        <w:jc w:val="both"/>
        <w:rPr>
          <w:rFonts w:ascii="Arial" w:hAnsi="Arial" w:cs="Arial"/>
        </w:rPr>
      </w:pPr>
      <w:r w:rsidRPr="00E13FC6">
        <w:rPr>
          <w:rFonts w:ascii="Arial" w:hAnsi="Arial" w:cs="Arial"/>
        </w:rPr>
        <w:t>1</w:t>
      </w:r>
      <w:r w:rsidR="00897732" w:rsidRPr="00E13FC6">
        <w:rPr>
          <w:rFonts w:ascii="Arial" w:hAnsi="Arial" w:cs="Arial"/>
        </w:rPr>
        <w:t>3</w:t>
      </w:r>
      <w:r w:rsidRPr="00E13FC6">
        <w:rPr>
          <w:rFonts w:ascii="Arial" w:hAnsi="Arial" w:cs="Arial"/>
        </w:rPr>
        <w:t>.3</w:t>
      </w:r>
      <w:r w:rsidRPr="00E13FC6">
        <w:rPr>
          <w:rFonts w:ascii="Arial" w:hAnsi="Arial" w:cs="Arial"/>
        </w:rPr>
        <w:tab/>
      </w:r>
      <w:r w:rsidRPr="00E13FC6">
        <w:rPr>
          <w:rFonts w:ascii="Arial" w:hAnsi="Arial" w:cs="Arial"/>
          <w:u w:val="single"/>
        </w:rPr>
        <w:t>Failure in the Final Year [or Year 1 Full-time]</w:t>
      </w:r>
    </w:p>
    <w:p w14:paraId="4811298C" w14:textId="77777777" w:rsidR="00B8484B" w:rsidRPr="00E13FC6" w:rsidRDefault="00B8484B">
      <w:pPr>
        <w:ind w:left="1080" w:hanging="540"/>
        <w:jc w:val="both"/>
        <w:rPr>
          <w:rFonts w:ascii="Arial" w:hAnsi="Arial" w:cs="Arial"/>
        </w:rPr>
      </w:pPr>
    </w:p>
    <w:p w14:paraId="5573BEB8" w14:textId="77777777" w:rsidR="00B8484B" w:rsidRPr="00E13FC6" w:rsidRDefault="00B8484B">
      <w:pPr>
        <w:pStyle w:val="BodyTextIndent"/>
        <w:tabs>
          <w:tab w:val="clear" w:pos="720"/>
          <w:tab w:val="clear" w:pos="1440"/>
          <w:tab w:val="clear" w:pos="2160"/>
          <w:tab w:val="clear" w:pos="2880"/>
          <w:tab w:val="clear" w:pos="3600"/>
          <w:tab w:val="clear" w:pos="7920"/>
        </w:tabs>
        <w:rPr>
          <w:rFonts w:ascii="Arial" w:hAnsi="Arial" w:cs="Arial"/>
          <w:snapToGrid/>
          <w:sz w:val="24"/>
          <w:lang w:val="en-US"/>
        </w:rPr>
      </w:pPr>
      <w:r w:rsidRPr="00E13FC6">
        <w:rPr>
          <w:rFonts w:ascii="Arial" w:hAnsi="Arial" w:cs="Arial"/>
          <w:snapToGrid/>
          <w:sz w:val="24"/>
          <w:lang w:val="en-US"/>
        </w:rPr>
        <w:t>In the final year the consequences of failure shall normally be as follows:</w:t>
      </w:r>
    </w:p>
    <w:p w14:paraId="54687109" w14:textId="77777777" w:rsidR="00B8484B" w:rsidRPr="00E13FC6" w:rsidRDefault="00B8484B">
      <w:pPr>
        <w:ind w:left="1080"/>
        <w:jc w:val="both"/>
        <w:rPr>
          <w:rFonts w:ascii="Arial" w:hAnsi="Arial" w:cs="Arial"/>
        </w:rPr>
      </w:pPr>
    </w:p>
    <w:tbl>
      <w:tblPr>
        <w:tblW w:w="0" w:type="auto"/>
        <w:tblInd w:w="648" w:type="dxa"/>
        <w:tblLayout w:type="fixed"/>
        <w:tblLook w:val="0000" w:firstRow="0" w:lastRow="0" w:firstColumn="0" w:lastColumn="0" w:noHBand="0" w:noVBand="0"/>
      </w:tblPr>
      <w:tblGrid>
        <w:gridCol w:w="4590"/>
        <w:gridCol w:w="4770"/>
      </w:tblGrid>
      <w:tr w:rsidR="00B8484B" w:rsidRPr="00E13FC6" w14:paraId="77FC88CD" w14:textId="77777777">
        <w:tc>
          <w:tcPr>
            <w:tcW w:w="4590" w:type="dxa"/>
          </w:tcPr>
          <w:p w14:paraId="45C53817" w14:textId="77777777" w:rsidR="00B8484B" w:rsidRPr="00E13FC6" w:rsidRDefault="00B8484B">
            <w:pPr>
              <w:ind w:left="792"/>
              <w:jc w:val="both"/>
              <w:rPr>
                <w:rFonts w:ascii="Arial" w:hAnsi="Arial" w:cs="Arial"/>
              </w:rPr>
            </w:pPr>
            <w:r w:rsidRPr="00E13FC6">
              <w:rPr>
                <w:rFonts w:ascii="Arial" w:hAnsi="Arial" w:cs="Arial"/>
              </w:rPr>
              <w:t>Failure in modules with an overall value up to and including 60 credit points</w:t>
            </w:r>
          </w:p>
          <w:p w14:paraId="3A05B1AF" w14:textId="77777777" w:rsidR="00B8484B" w:rsidRPr="00E13FC6" w:rsidRDefault="00B8484B">
            <w:pPr>
              <w:ind w:left="792"/>
              <w:jc w:val="both"/>
              <w:rPr>
                <w:rFonts w:ascii="Arial" w:hAnsi="Arial" w:cs="Arial"/>
              </w:rPr>
            </w:pPr>
          </w:p>
          <w:p w14:paraId="077E4C90" w14:textId="77777777" w:rsidR="00B8484B" w:rsidRPr="00E13FC6" w:rsidRDefault="00B8484B">
            <w:pPr>
              <w:ind w:left="792"/>
              <w:jc w:val="both"/>
              <w:rPr>
                <w:rFonts w:ascii="Arial" w:hAnsi="Arial" w:cs="Arial"/>
              </w:rPr>
            </w:pPr>
            <w:r w:rsidRPr="00E13FC6">
              <w:rPr>
                <w:rFonts w:ascii="Arial" w:hAnsi="Arial" w:cs="Arial"/>
                <w:i/>
              </w:rPr>
              <w:t>[Full-time only]</w:t>
            </w:r>
          </w:p>
          <w:p w14:paraId="134BD674" w14:textId="77777777" w:rsidR="00B8484B" w:rsidRPr="00E13FC6" w:rsidRDefault="00B8484B">
            <w:pPr>
              <w:ind w:left="792"/>
              <w:jc w:val="both"/>
              <w:rPr>
                <w:rFonts w:ascii="Arial" w:hAnsi="Arial" w:cs="Arial"/>
              </w:rPr>
            </w:pPr>
            <w:r w:rsidRPr="00E13FC6">
              <w:rPr>
                <w:rFonts w:ascii="Arial" w:hAnsi="Arial" w:cs="Arial"/>
              </w:rPr>
              <w:t>Failure in modules with an overall value of up to and including 80 credit points (except as above)</w:t>
            </w:r>
          </w:p>
          <w:p w14:paraId="5F6EE513" w14:textId="77777777" w:rsidR="00B8484B" w:rsidRPr="00E13FC6" w:rsidRDefault="00B8484B">
            <w:pPr>
              <w:ind w:left="792"/>
              <w:jc w:val="both"/>
              <w:rPr>
                <w:rFonts w:ascii="Arial" w:hAnsi="Arial" w:cs="Arial"/>
              </w:rPr>
            </w:pPr>
          </w:p>
          <w:p w14:paraId="3C56E7F0" w14:textId="77777777" w:rsidR="00B8484B" w:rsidRPr="00E13FC6" w:rsidRDefault="00B8484B">
            <w:pPr>
              <w:ind w:left="792"/>
              <w:jc w:val="both"/>
              <w:rPr>
                <w:rFonts w:ascii="Arial" w:hAnsi="Arial" w:cs="Arial"/>
              </w:rPr>
            </w:pPr>
          </w:p>
          <w:p w14:paraId="6D0CBA73" w14:textId="77777777" w:rsidR="00B8484B" w:rsidRPr="00E13FC6" w:rsidRDefault="00B8484B">
            <w:pPr>
              <w:ind w:left="792"/>
              <w:jc w:val="both"/>
              <w:rPr>
                <w:rFonts w:ascii="Arial" w:hAnsi="Arial" w:cs="Arial"/>
              </w:rPr>
            </w:pPr>
          </w:p>
          <w:p w14:paraId="1C59CCEF" w14:textId="77777777" w:rsidR="00B8484B" w:rsidRPr="00E13FC6" w:rsidRDefault="00B8484B">
            <w:pPr>
              <w:jc w:val="both"/>
              <w:rPr>
                <w:rFonts w:ascii="Arial" w:hAnsi="Arial" w:cs="Arial"/>
              </w:rPr>
            </w:pPr>
          </w:p>
          <w:p w14:paraId="3C17A9BE" w14:textId="77777777" w:rsidR="00B8484B" w:rsidRPr="00E13FC6" w:rsidRDefault="00B8484B">
            <w:pPr>
              <w:ind w:left="792"/>
              <w:jc w:val="both"/>
              <w:rPr>
                <w:rFonts w:ascii="Arial" w:hAnsi="Arial" w:cs="Arial"/>
              </w:rPr>
            </w:pPr>
          </w:p>
          <w:p w14:paraId="72D7AB59" w14:textId="77777777" w:rsidR="00E13FC6" w:rsidRDefault="00E13FC6">
            <w:pPr>
              <w:pStyle w:val="Heading9"/>
              <w:ind w:left="792"/>
              <w:jc w:val="both"/>
              <w:rPr>
                <w:rFonts w:cs="Arial"/>
              </w:rPr>
            </w:pPr>
          </w:p>
          <w:p w14:paraId="56D5608E" w14:textId="77777777" w:rsidR="00E13FC6" w:rsidRDefault="00E13FC6">
            <w:pPr>
              <w:pStyle w:val="Heading9"/>
              <w:ind w:left="792"/>
              <w:jc w:val="both"/>
              <w:rPr>
                <w:rFonts w:cs="Arial"/>
              </w:rPr>
            </w:pPr>
          </w:p>
          <w:p w14:paraId="52E5FEBA" w14:textId="77777777" w:rsidR="00E13FC6" w:rsidRPr="00E13FC6" w:rsidRDefault="00E13FC6" w:rsidP="00E13FC6">
            <w:pPr>
              <w:rPr>
                <w:lang w:val="en-GB"/>
              </w:rPr>
            </w:pPr>
          </w:p>
          <w:p w14:paraId="5C6A08EC" w14:textId="77777777" w:rsidR="00B8484B" w:rsidRPr="00E13FC6" w:rsidRDefault="00B8484B">
            <w:pPr>
              <w:pStyle w:val="Heading9"/>
              <w:ind w:left="792"/>
              <w:jc w:val="both"/>
              <w:rPr>
                <w:rFonts w:cs="Arial"/>
              </w:rPr>
            </w:pPr>
            <w:r w:rsidRPr="00E13FC6">
              <w:rPr>
                <w:rFonts w:cs="Arial"/>
              </w:rPr>
              <w:t>[Full-time only]</w:t>
            </w:r>
          </w:p>
          <w:p w14:paraId="63927C25" w14:textId="77777777" w:rsidR="00B8484B" w:rsidRDefault="00B8484B">
            <w:pPr>
              <w:ind w:left="792"/>
              <w:jc w:val="both"/>
              <w:rPr>
                <w:rFonts w:ascii="Arial" w:hAnsi="Arial" w:cs="Arial"/>
              </w:rPr>
            </w:pPr>
            <w:r w:rsidRPr="00E13FC6">
              <w:rPr>
                <w:rFonts w:ascii="Arial" w:hAnsi="Arial" w:cs="Arial"/>
              </w:rPr>
              <w:t>Failure in modules with an overall value of more than 80 credit points</w:t>
            </w:r>
          </w:p>
          <w:p w14:paraId="6AE54064" w14:textId="25EBD68C" w:rsidR="006C3A2C" w:rsidRPr="00E13FC6" w:rsidRDefault="006C3A2C">
            <w:pPr>
              <w:ind w:left="792"/>
              <w:jc w:val="both"/>
              <w:rPr>
                <w:rFonts w:ascii="Arial" w:hAnsi="Arial" w:cs="Arial"/>
              </w:rPr>
            </w:pPr>
          </w:p>
        </w:tc>
        <w:tc>
          <w:tcPr>
            <w:tcW w:w="4770" w:type="dxa"/>
          </w:tcPr>
          <w:p w14:paraId="77E4236D" w14:textId="77777777" w:rsidR="00B8484B" w:rsidRPr="00E13FC6" w:rsidRDefault="00B8484B">
            <w:pPr>
              <w:ind w:left="342"/>
              <w:jc w:val="both"/>
              <w:rPr>
                <w:rFonts w:ascii="Arial" w:hAnsi="Arial" w:cs="Arial"/>
              </w:rPr>
            </w:pPr>
            <w:r w:rsidRPr="00E13FC6">
              <w:rPr>
                <w:rFonts w:ascii="Arial" w:hAnsi="Arial" w:cs="Arial"/>
              </w:rPr>
              <w:t xml:space="preserve">Repeat </w:t>
            </w:r>
            <w:r w:rsidRPr="00E13FC6">
              <w:rPr>
                <w:rFonts w:ascii="Arial" w:hAnsi="Arial" w:cs="Arial"/>
                <w:i/>
              </w:rPr>
              <w:t xml:space="preserve">once only </w:t>
            </w:r>
            <w:r w:rsidRPr="00E13FC6">
              <w:rPr>
                <w:rFonts w:ascii="Arial" w:hAnsi="Arial" w:cs="Arial"/>
              </w:rPr>
              <w:t xml:space="preserve">specified examination(s) and/or coursework in the failed </w:t>
            </w:r>
            <w:r w:rsidR="00E13FC6" w:rsidRPr="00E13FC6">
              <w:rPr>
                <w:rFonts w:ascii="Arial" w:hAnsi="Arial" w:cs="Arial"/>
              </w:rPr>
              <w:t>modules (</w:t>
            </w:r>
            <w:r w:rsidRPr="00E13FC6">
              <w:rPr>
                <w:rFonts w:ascii="Arial" w:hAnsi="Arial" w:cs="Arial"/>
              </w:rPr>
              <w:t>examinations August).</w:t>
            </w:r>
          </w:p>
          <w:p w14:paraId="06300A68" w14:textId="77777777" w:rsidR="00B8484B" w:rsidRPr="00E13FC6" w:rsidRDefault="00B8484B">
            <w:pPr>
              <w:ind w:left="342"/>
              <w:jc w:val="both"/>
              <w:rPr>
                <w:rFonts w:ascii="Arial" w:hAnsi="Arial" w:cs="Arial"/>
              </w:rPr>
            </w:pPr>
          </w:p>
          <w:p w14:paraId="7C0BEA5B" w14:textId="77777777" w:rsidR="00B8484B" w:rsidRPr="00E13FC6" w:rsidRDefault="00B8484B">
            <w:pPr>
              <w:ind w:left="342"/>
              <w:jc w:val="both"/>
              <w:rPr>
                <w:rFonts w:ascii="Arial" w:hAnsi="Arial" w:cs="Arial"/>
              </w:rPr>
            </w:pPr>
            <w:r w:rsidRPr="00E13FC6">
              <w:rPr>
                <w:rFonts w:ascii="Arial" w:hAnsi="Arial" w:cs="Arial"/>
              </w:rPr>
              <w:t xml:space="preserve">Repeat </w:t>
            </w:r>
            <w:r w:rsidRPr="00E13FC6">
              <w:rPr>
                <w:rFonts w:ascii="Arial" w:hAnsi="Arial" w:cs="Arial"/>
                <w:i/>
              </w:rPr>
              <w:t xml:space="preserve">once only </w:t>
            </w:r>
            <w:r w:rsidRPr="00E13FC6">
              <w:rPr>
                <w:rFonts w:ascii="Arial" w:hAnsi="Arial" w:cs="Arial"/>
              </w:rPr>
              <w:t>specified examinations and/or coursework in the failed first semester module(s) (examinations January) and or specified examinations and/or coursework in the second semester modules (examinations May) with or without attendance) OR withdraw from the programme.</w:t>
            </w:r>
          </w:p>
          <w:p w14:paraId="702A9633" w14:textId="77777777" w:rsidR="00E13FC6" w:rsidRPr="00E13FC6" w:rsidRDefault="00E13FC6" w:rsidP="009C7E55">
            <w:pPr>
              <w:jc w:val="both"/>
              <w:rPr>
                <w:rFonts w:ascii="Arial" w:hAnsi="Arial" w:cs="Arial"/>
              </w:rPr>
            </w:pPr>
          </w:p>
          <w:p w14:paraId="2CD10728" w14:textId="77777777" w:rsidR="00E13FC6" w:rsidRDefault="00E13FC6">
            <w:pPr>
              <w:ind w:left="342"/>
              <w:jc w:val="both"/>
              <w:rPr>
                <w:rFonts w:ascii="Arial" w:hAnsi="Arial" w:cs="Arial"/>
              </w:rPr>
            </w:pPr>
          </w:p>
          <w:p w14:paraId="6A0C6145" w14:textId="77777777" w:rsidR="00B8484B" w:rsidRPr="00E13FC6" w:rsidRDefault="00B8484B">
            <w:pPr>
              <w:ind w:left="342"/>
              <w:jc w:val="both"/>
              <w:rPr>
                <w:rFonts w:ascii="Arial" w:hAnsi="Arial" w:cs="Arial"/>
              </w:rPr>
            </w:pPr>
            <w:r w:rsidRPr="00E13FC6">
              <w:rPr>
                <w:rFonts w:ascii="Arial" w:hAnsi="Arial" w:cs="Arial"/>
              </w:rPr>
              <w:t>Withdraw from the programme.</w:t>
            </w:r>
          </w:p>
        </w:tc>
      </w:tr>
    </w:tbl>
    <w:p w14:paraId="2E192087" w14:textId="77777777" w:rsidR="00B8484B" w:rsidRPr="00E13FC6" w:rsidRDefault="00B8484B">
      <w:pPr>
        <w:ind w:left="720" w:hanging="720"/>
        <w:jc w:val="both"/>
        <w:rPr>
          <w:rFonts w:ascii="Arial" w:hAnsi="Arial" w:cs="Arial"/>
        </w:rPr>
      </w:pPr>
      <w:r w:rsidRPr="00E13FC6">
        <w:rPr>
          <w:rFonts w:ascii="Arial" w:hAnsi="Arial" w:cs="Arial"/>
          <w:b/>
        </w:rPr>
        <w:lastRenderedPageBreak/>
        <w:t>1</w:t>
      </w:r>
      <w:r w:rsidR="00897732" w:rsidRPr="00E13FC6">
        <w:rPr>
          <w:rFonts w:ascii="Arial" w:hAnsi="Arial" w:cs="Arial"/>
          <w:b/>
        </w:rPr>
        <w:t>4</w:t>
      </w:r>
      <w:r w:rsidRPr="00E13FC6">
        <w:rPr>
          <w:rFonts w:ascii="Arial" w:hAnsi="Arial" w:cs="Arial"/>
          <w:b/>
        </w:rPr>
        <w:tab/>
        <w:t>CLASSIFICATION OF FINAL RESULT</w:t>
      </w:r>
      <w:r w:rsidRPr="00E13FC6">
        <w:rPr>
          <w:rFonts w:ascii="Arial" w:hAnsi="Arial" w:cs="Arial"/>
          <w:b/>
          <w:u w:val="single"/>
        </w:rPr>
        <w:t xml:space="preserve"> </w:t>
      </w:r>
    </w:p>
    <w:p w14:paraId="15019EDB" w14:textId="77777777" w:rsidR="00B8484B" w:rsidRPr="00E13FC6" w:rsidRDefault="00B8484B">
      <w:pPr>
        <w:ind w:left="720"/>
        <w:jc w:val="both"/>
        <w:rPr>
          <w:rFonts w:ascii="Arial" w:hAnsi="Arial" w:cs="Arial"/>
          <w:snapToGrid w:val="0"/>
        </w:rPr>
      </w:pPr>
    </w:p>
    <w:p w14:paraId="7A37F9CB" w14:textId="77777777" w:rsidR="00897732" w:rsidRPr="00E13FC6" w:rsidRDefault="00897732" w:rsidP="00897732">
      <w:pPr>
        <w:autoSpaceDE w:val="0"/>
        <w:autoSpaceDN w:val="0"/>
        <w:adjustRightInd w:val="0"/>
        <w:ind w:left="1418" w:hanging="709"/>
        <w:jc w:val="both"/>
        <w:rPr>
          <w:rFonts w:ascii="Arial" w:hAnsi="Arial" w:cs="Arial"/>
          <w:lang w:eastAsia="en-GB"/>
        </w:rPr>
      </w:pPr>
      <w:r w:rsidRPr="00E13FC6">
        <w:rPr>
          <w:rFonts w:ascii="Arial" w:hAnsi="Arial" w:cs="Arial"/>
          <w:snapToGrid w:val="0"/>
        </w:rPr>
        <w:t>14.1</w:t>
      </w:r>
      <w:r w:rsidRPr="00E13FC6">
        <w:rPr>
          <w:rFonts w:ascii="Arial" w:hAnsi="Arial" w:cs="Arial"/>
          <w:snapToGrid w:val="0"/>
        </w:rPr>
        <w:tab/>
      </w:r>
      <w:r w:rsidRPr="00E13FC6">
        <w:rPr>
          <w:rFonts w:ascii="Arial" w:hAnsi="Arial" w:cs="Arial"/>
          <w:lang w:eastAsia="en-GB"/>
        </w:rPr>
        <w:t xml:space="preserve">The results of candidates who have successfully completed </w:t>
      </w:r>
      <w:r w:rsidR="0095058E" w:rsidRPr="00E13FC6">
        <w:rPr>
          <w:rFonts w:ascii="Arial" w:hAnsi="Arial" w:cs="Arial"/>
          <w:lang w:eastAsia="en-GB"/>
        </w:rPr>
        <w:t xml:space="preserve">the Access Diploma </w:t>
      </w:r>
      <w:r w:rsidRPr="00E13FC6">
        <w:rPr>
          <w:rFonts w:ascii="Arial" w:hAnsi="Arial" w:cs="Arial"/>
          <w:lang w:eastAsia="en-GB"/>
        </w:rPr>
        <w:t>shall be graded by order of merit as Pass with Distinction, Pass with Commendation and Pass.</w:t>
      </w:r>
    </w:p>
    <w:p w14:paraId="5076D077" w14:textId="77777777" w:rsidR="00897732" w:rsidRPr="00E13FC6" w:rsidRDefault="00897732" w:rsidP="00897732">
      <w:pPr>
        <w:ind w:left="1418" w:hanging="709"/>
        <w:jc w:val="both"/>
        <w:rPr>
          <w:rFonts w:ascii="Arial" w:hAnsi="Arial" w:cs="Arial"/>
          <w:lang w:eastAsia="en-GB"/>
        </w:rPr>
      </w:pPr>
    </w:p>
    <w:p w14:paraId="79283879" w14:textId="77777777" w:rsidR="00897732" w:rsidRPr="00E13FC6" w:rsidRDefault="003F2698" w:rsidP="003F2698">
      <w:pPr>
        <w:ind w:left="1418" w:hanging="709"/>
        <w:jc w:val="both"/>
        <w:rPr>
          <w:rFonts w:ascii="Arial" w:hAnsi="Arial" w:cs="Arial"/>
        </w:rPr>
      </w:pPr>
      <w:r w:rsidRPr="00E13FC6">
        <w:rPr>
          <w:rFonts w:ascii="Arial" w:hAnsi="Arial" w:cs="Arial"/>
          <w:lang w:eastAsia="en-GB"/>
        </w:rPr>
        <w:t>14.2</w:t>
      </w:r>
      <w:r w:rsidRPr="00E13FC6">
        <w:rPr>
          <w:rFonts w:ascii="Arial" w:hAnsi="Arial" w:cs="Arial"/>
          <w:lang w:eastAsia="en-GB"/>
        </w:rPr>
        <w:tab/>
      </w:r>
      <w:r w:rsidR="00897732" w:rsidRPr="00E13FC6">
        <w:rPr>
          <w:rFonts w:ascii="Arial" w:hAnsi="Arial" w:cs="Arial"/>
          <w:lang w:eastAsia="en-GB"/>
        </w:rPr>
        <w:t xml:space="preserve">The assessment results for the final level of the programme (Level </w:t>
      </w:r>
      <w:r w:rsidRPr="00E13FC6">
        <w:rPr>
          <w:rFonts w:ascii="Arial" w:hAnsi="Arial" w:cs="Arial"/>
          <w:lang w:eastAsia="en-GB"/>
        </w:rPr>
        <w:t>3</w:t>
      </w:r>
      <w:r w:rsidR="00897732" w:rsidRPr="00E13FC6">
        <w:rPr>
          <w:rFonts w:ascii="Arial" w:hAnsi="Arial" w:cs="Arial"/>
          <w:lang w:eastAsia="en-GB"/>
        </w:rPr>
        <w:t>) shall determine the overall grading.  The weighting of each module’s contribution to the final result shall be determined by the module’s credit value.</w:t>
      </w:r>
      <w:r w:rsidR="005437D9" w:rsidRPr="00E13FC6">
        <w:rPr>
          <w:rFonts w:ascii="Arial" w:hAnsi="Arial" w:cs="Arial"/>
          <w:lang w:eastAsia="en-GB"/>
        </w:rPr>
        <w:t xml:space="preserve">  (See table at section 17).</w:t>
      </w:r>
    </w:p>
    <w:p w14:paraId="170B7298" w14:textId="77777777" w:rsidR="00B8484B" w:rsidRPr="00E13FC6" w:rsidRDefault="00B8484B">
      <w:pPr>
        <w:ind w:left="720"/>
        <w:jc w:val="both"/>
        <w:rPr>
          <w:rFonts w:ascii="Arial" w:hAnsi="Arial" w:cs="Arial"/>
          <w:snapToGrid w:val="0"/>
        </w:rPr>
      </w:pPr>
    </w:p>
    <w:p w14:paraId="2D37F5C8" w14:textId="77777777" w:rsidR="00897732" w:rsidRPr="00E13FC6" w:rsidRDefault="00897732" w:rsidP="003F2698">
      <w:pPr>
        <w:numPr>
          <w:ilvl w:val="1"/>
          <w:numId w:val="3"/>
        </w:numPr>
        <w:tabs>
          <w:tab w:val="clear" w:pos="1140"/>
          <w:tab w:val="num" w:pos="1418"/>
        </w:tabs>
        <w:ind w:left="1418" w:hanging="698"/>
        <w:jc w:val="both"/>
        <w:rPr>
          <w:rFonts w:ascii="Arial" w:hAnsi="Arial" w:cs="Arial"/>
          <w:lang w:eastAsia="en-GB"/>
        </w:rPr>
      </w:pPr>
      <w:r w:rsidRPr="00E13FC6">
        <w:rPr>
          <w:rFonts w:ascii="Arial" w:hAnsi="Arial" w:cs="Arial"/>
          <w:lang w:eastAsia="en-GB"/>
        </w:rPr>
        <w:t>The following shall be the minimum overall percentages used to determine the final gradings of candidates:</w:t>
      </w:r>
    </w:p>
    <w:p w14:paraId="56DCB4D9" w14:textId="77777777" w:rsidR="00897732" w:rsidRPr="00E13FC6" w:rsidRDefault="00897732" w:rsidP="00897732">
      <w:pPr>
        <w:autoSpaceDE w:val="0"/>
        <w:autoSpaceDN w:val="0"/>
        <w:adjustRightInd w:val="0"/>
        <w:ind w:left="1418" w:hanging="720"/>
        <w:jc w:val="both"/>
        <w:rPr>
          <w:rFonts w:ascii="Arial" w:hAnsi="Arial" w:cs="Arial"/>
          <w:lang w:eastAsia="en-GB"/>
        </w:rPr>
      </w:pPr>
    </w:p>
    <w:p w14:paraId="6C12D5B3" w14:textId="77777777" w:rsidR="00897732" w:rsidRPr="00E13FC6" w:rsidRDefault="00897732" w:rsidP="00897732">
      <w:pPr>
        <w:autoSpaceDE w:val="0"/>
        <w:autoSpaceDN w:val="0"/>
        <w:adjustRightInd w:val="0"/>
        <w:ind w:left="1418" w:hanging="720"/>
        <w:jc w:val="both"/>
        <w:rPr>
          <w:rFonts w:ascii="Arial" w:hAnsi="Arial" w:cs="Arial"/>
          <w:lang w:eastAsia="en-GB"/>
        </w:rPr>
      </w:pP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t>Pass with Distinction</w:t>
      </w:r>
      <w:r w:rsidRPr="00E13FC6">
        <w:rPr>
          <w:rFonts w:ascii="Arial" w:hAnsi="Arial" w:cs="Arial"/>
          <w:lang w:eastAsia="en-GB"/>
        </w:rPr>
        <w:tab/>
      </w:r>
      <w:r w:rsidRPr="00E13FC6">
        <w:rPr>
          <w:rFonts w:ascii="Arial" w:hAnsi="Arial" w:cs="Arial"/>
          <w:lang w:eastAsia="en-GB"/>
        </w:rPr>
        <w:tab/>
        <w:t>70%</w:t>
      </w:r>
    </w:p>
    <w:p w14:paraId="299D314F" w14:textId="77777777" w:rsidR="00897732" w:rsidRPr="00E13FC6" w:rsidRDefault="00897732" w:rsidP="00897732">
      <w:pPr>
        <w:autoSpaceDE w:val="0"/>
        <w:autoSpaceDN w:val="0"/>
        <w:adjustRightInd w:val="0"/>
        <w:ind w:left="1418" w:hanging="720"/>
        <w:jc w:val="both"/>
        <w:rPr>
          <w:rFonts w:ascii="Arial" w:hAnsi="Arial" w:cs="Arial"/>
          <w:lang w:eastAsia="en-GB"/>
        </w:rPr>
      </w:pP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t>Pass with Commendation</w:t>
      </w:r>
      <w:r w:rsidRPr="00E13FC6">
        <w:rPr>
          <w:rFonts w:ascii="Arial" w:hAnsi="Arial" w:cs="Arial"/>
          <w:lang w:eastAsia="en-GB"/>
        </w:rPr>
        <w:tab/>
      </w:r>
      <w:r w:rsidRPr="00E13FC6">
        <w:rPr>
          <w:rFonts w:ascii="Arial" w:hAnsi="Arial" w:cs="Arial"/>
          <w:lang w:eastAsia="en-GB"/>
        </w:rPr>
        <w:tab/>
        <w:t>60%</w:t>
      </w:r>
    </w:p>
    <w:p w14:paraId="0E797227" w14:textId="77777777" w:rsidR="00897732" w:rsidRPr="00E13FC6" w:rsidRDefault="00897732" w:rsidP="00897732">
      <w:pPr>
        <w:autoSpaceDE w:val="0"/>
        <w:autoSpaceDN w:val="0"/>
        <w:adjustRightInd w:val="0"/>
        <w:ind w:left="1418" w:hanging="720"/>
        <w:jc w:val="both"/>
        <w:rPr>
          <w:rFonts w:ascii="Arial" w:hAnsi="Arial" w:cs="Arial"/>
          <w:lang w:eastAsia="en-GB"/>
        </w:rPr>
      </w:pP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t>Pass</w:t>
      </w: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r>
      <w:r w:rsidRPr="00E13FC6">
        <w:rPr>
          <w:rFonts w:ascii="Arial" w:hAnsi="Arial" w:cs="Arial"/>
          <w:lang w:eastAsia="en-GB"/>
        </w:rPr>
        <w:tab/>
      </w:r>
      <w:r w:rsidR="003F2698" w:rsidRPr="00E13FC6">
        <w:rPr>
          <w:rFonts w:ascii="Arial" w:hAnsi="Arial" w:cs="Arial"/>
          <w:lang w:eastAsia="en-GB"/>
        </w:rPr>
        <w:t>4</w:t>
      </w:r>
      <w:r w:rsidRPr="00E13FC6">
        <w:rPr>
          <w:rFonts w:ascii="Arial" w:hAnsi="Arial" w:cs="Arial"/>
          <w:lang w:eastAsia="en-GB"/>
        </w:rPr>
        <w:t>0%</w:t>
      </w:r>
    </w:p>
    <w:p w14:paraId="641CFC76" w14:textId="77777777" w:rsidR="006221A6" w:rsidRPr="00E13FC6" w:rsidRDefault="006221A6" w:rsidP="00897732">
      <w:pPr>
        <w:autoSpaceDE w:val="0"/>
        <w:autoSpaceDN w:val="0"/>
        <w:adjustRightInd w:val="0"/>
        <w:ind w:left="1418" w:hanging="720"/>
        <w:jc w:val="both"/>
        <w:rPr>
          <w:rFonts w:ascii="Arial" w:hAnsi="Arial" w:cs="Arial"/>
          <w:lang w:eastAsia="en-GB"/>
        </w:rPr>
      </w:pPr>
    </w:p>
    <w:p w14:paraId="470E20D8" w14:textId="77777777" w:rsidR="00B8484B" w:rsidRPr="00E13FC6" w:rsidRDefault="00B8484B">
      <w:pPr>
        <w:pStyle w:val="BodyTextIndent"/>
        <w:tabs>
          <w:tab w:val="clear" w:pos="720"/>
        </w:tabs>
        <w:ind w:left="1418" w:hanging="709"/>
        <w:rPr>
          <w:rFonts w:ascii="Arial" w:hAnsi="Arial" w:cs="Arial"/>
          <w:iCs/>
          <w:sz w:val="24"/>
          <w:lang w:val="en-US"/>
        </w:rPr>
      </w:pPr>
      <w:r w:rsidRPr="00E13FC6">
        <w:rPr>
          <w:rFonts w:ascii="Arial" w:hAnsi="Arial" w:cs="Arial"/>
          <w:iCs/>
          <w:sz w:val="24"/>
          <w:lang w:val="en-US"/>
        </w:rPr>
        <w:t>1</w:t>
      </w:r>
      <w:r w:rsidR="00897732" w:rsidRPr="00E13FC6">
        <w:rPr>
          <w:rFonts w:ascii="Arial" w:hAnsi="Arial" w:cs="Arial"/>
          <w:iCs/>
          <w:sz w:val="24"/>
          <w:lang w:val="en-US"/>
        </w:rPr>
        <w:t>4</w:t>
      </w:r>
      <w:r w:rsidRPr="00E13FC6">
        <w:rPr>
          <w:rFonts w:ascii="Arial" w:hAnsi="Arial" w:cs="Arial"/>
          <w:iCs/>
          <w:sz w:val="24"/>
          <w:lang w:val="en-US"/>
        </w:rPr>
        <w:t>.</w:t>
      </w:r>
      <w:r w:rsidR="003F2698" w:rsidRPr="00E13FC6">
        <w:rPr>
          <w:rFonts w:ascii="Arial" w:hAnsi="Arial" w:cs="Arial"/>
          <w:iCs/>
          <w:sz w:val="24"/>
          <w:lang w:val="en-US"/>
        </w:rPr>
        <w:t>4</w:t>
      </w:r>
      <w:r w:rsidRPr="00E13FC6">
        <w:rPr>
          <w:rFonts w:ascii="Arial" w:hAnsi="Arial" w:cs="Arial"/>
          <w:iCs/>
          <w:sz w:val="24"/>
          <w:lang w:val="en-US"/>
        </w:rPr>
        <w:tab/>
        <w:t>Candidates admitted with advanced standing shall be assessed in accordance with these programme regulations using the evidence from the accredited prior learning.</w:t>
      </w:r>
    </w:p>
    <w:p w14:paraId="040EE07B" w14:textId="77777777" w:rsidR="00B8484B" w:rsidRPr="00E13FC6" w:rsidRDefault="00B8484B">
      <w:pPr>
        <w:pStyle w:val="BodyTextIndent"/>
        <w:ind w:left="720"/>
        <w:rPr>
          <w:rFonts w:ascii="Arial" w:hAnsi="Arial" w:cs="Arial"/>
          <w:i/>
          <w:sz w:val="24"/>
          <w:lang w:val="en-US"/>
        </w:rPr>
      </w:pPr>
      <w:r w:rsidRPr="00E13FC6">
        <w:rPr>
          <w:rFonts w:ascii="Arial" w:hAnsi="Arial" w:cs="Arial"/>
          <w:i/>
          <w:sz w:val="24"/>
          <w:lang w:val="en-US"/>
        </w:rPr>
        <w:tab/>
      </w:r>
    </w:p>
    <w:p w14:paraId="49C67246" w14:textId="77777777" w:rsidR="007B4123" w:rsidRPr="00F84CDB" w:rsidRDefault="00B8484B" w:rsidP="007B4123">
      <w:pPr>
        <w:spacing w:after="120"/>
        <w:ind w:left="567" w:hanging="567"/>
        <w:rPr>
          <w:rFonts w:ascii="Arial" w:hAnsi="Arial" w:cs="Arial"/>
          <w:i/>
          <w:iCs/>
          <w:snapToGrid w:val="0"/>
        </w:rPr>
      </w:pPr>
      <w:r w:rsidRPr="00E13FC6">
        <w:rPr>
          <w:rFonts w:ascii="Arial" w:hAnsi="Arial" w:cs="Arial"/>
          <w:i/>
        </w:rPr>
        <w:tab/>
      </w:r>
      <w:r w:rsidRPr="00F84CDB">
        <w:rPr>
          <w:rFonts w:ascii="Arial" w:hAnsi="Arial" w:cs="Arial"/>
          <w:i/>
        </w:rPr>
        <w:t>1</w:t>
      </w:r>
      <w:r w:rsidR="00897732" w:rsidRPr="00F84CDB">
        <w:rPr>
          <w:rFonts w:ascii="Arial" w:hAnsi="Arial" w:cs="Arial"/>
          <w:i/>
        </w:rPr>
        <w:t>4</w:t>
      </w:r>
      <w:r w:rsidRPr="00F84CDB">
        <w:rPr>
          <w:rFonts w:ascii="Arial" w:hAnsi="Arial" w:cs="Arial"/>
          <w:i/>
        </w:rPr>
        <w:t>.</w:t>
      </w:r>
      <w:r w:rsidR="003F2698" w:rsidRPr="00F84CDB">
        <w:rPr>
          <w:rFonts w:ascii="Arial" w:hAnsi="Arial" w:cs="Arial"/>
          <w:i/>
        </w:rPr>
        <w:t>5</w:t>
      </w:r>
      <w:r w:rsidRPr="00F84CDB">
        <w:rPr>
          <w:rFonts w:ascii="Arial" w:hAnsi="Arial" w:cs="Arial"/>
          <w:i/>
        </w:rPr>
        <w:tab/>
      </w:r>
      <w:r w:rsidR="007B4123" w:rsidRPr="00F84CDB">
        <w:rPr>
          <w:rFonts w:ascii="Arial" w:hAnsi="Arial" w:cs="Arial"/>
          <w:i/>
          <w:iCs/>
          <w:snapToGrid w:val="0"/>
        </w:rPr>
        <w:t>[SPECIFY ONLY WHERE AN EXIT AWARD IS AVAILABLE:</w:t>
      </w:r>
    </w:p>
    <w:p w14:paraId="5D1ACBFB" w14:textId="6C6A2CA8" w:rsidR="007B4123" w:rsidRPr="007B1027" w:rsidRDefault="007B4123" w:rsidP="00F57980">
      <w:pPr>
        <w:spacing w:after="120"/>
        <w:ind w:left="1440"/>
        <w:jc w:val="both"/>
        <w:rPr>
          <w:rFonts w:ascii="Arial" w:hAnsi="Arial" w:cs="Arial"/>
          <w:snapToGrid w:val="0"/>
        </w:rPr>
      </w:pPr>
      <w:r w:rsidRPr="00F84CDB">
        <w:rPr>
          <w:rFonts w:ascii="Arial" w:hAnsi="Arial" w:cs="Arial"/>
          <w:i/>
          <w:iCs/>
          <w:snapToGrid w:val="0"/>
        </w:rPr>
        <w:t>Provided that they have not been exempted for modules amounting to more than 30 credit points, candidates who do not satisfy the requirements for the award of an Access Diploma and have passed the modules associated with the Certificate in Adult Learning shall be assessed for the award of a Certificate in Adult Learning.</w:t>
      </w:r>
      <w:r w:rsidR="007C5565">
        <w:rPr>
          <w:rFonts w:ascii="Arial" w:hAnsi="Arial" w:cs="Arial"/>
          <w:i/>
          <w:iCs/>
          <w:snapToGrid w:val="0"/>
        </w:rPr>
        <w:t xml:space="preserve">  </w:t>
      </w:r>
      <w:r w:rsidR="007B1027" w:rsidRPr="007C5565">
        <w:rPr>
          <w:rFonts w:ascii="Arial" w:hAnsi="Arial" w:cs="Arial"/>
          <w:i/>
          <w:iCs/>
          <w:lang w:eastAsia="en-GB"/>
        </w:rPr>
        <w:t>The assessment results f</w:t>
      </w:r>
      <w:r w:rsidR="0024088F" w:rsidRPr="007C5565">
        <w:rPr>
          <w:rFonts w:ascii="Arial" w:hAnsi="Arial" w:cs="Arial"/>
          <w:i/>
          <w:iCs/>
          <w:lang w:eastAsia="en-GB"/>
        </w:rPr>
        <w:t xml:space="preserve">rom the highest level </w:t>
      </w:r>
      <w:r w:rsidR="007B1027" w:rsidRPr="007C5565">
        <w:rPr>
          <w:rFonts w:ascii="Arial" w:hAnsi="Arial" w:cs="Arial"/>
          <w:i/>
          <w:iCs/>
          <w:lang w:eastAsia="en-GB"/>
        </w:rPr>
        <w:t>shall determine the overall grading.</w:t>
      </w:r>
    </w:p>
    <w:p w14:paraId="6810533E" w14:textId="77777777" w:rsidR="007B4123" w:rsidRPr="00F84CDB" w:rsidRDefault="007B4123" w:rsidP="00F57980">
      <w:pPr>
        <w:keepNext/>
        <w:spacing w:after="120"/>
        <w:ind w:left="1287" w:firstLine="153"/>
        <w:jc w:val="both"/>
        <w:rPr>
          <w:rFonts w:ascii="Arial" w:hAnsi="Arial" w:cs="Arial"/>
          <w:b/>
          <w:i/>
          <w:iCs/>
          <w:snapToGrid w:val="0"/>
        </w:rPr>
      </w:pPr>
      <w:r w:rsidRPr="00F84CDB">
        <w:rPr>
          <w:rFonts w:ascii="Arial" w:hAnsi="Arial" w:cs="Arial"/>
          <w:b/>
          <w:i/>
          <w:iCs/>
          <w:snapToGrid w:val="0"/>
        </w:rPr>
        <w:t>Classification of Final Result (exit award)</w:t>
      </w:r>
    </w:p>
    <w:p w14:paraId="5556636A" w14:textId="77777777" w:rsidR="007B4123" w:rsidRPr="00F84CDB" w:rsidRDefault="007B4123" w:rsidP="00F57980">
      <w:pPr>
        <w:spacing w:after="120"/>
        <w:ind w:left="1440"/>
        <w:jc w:val="both"/>
        <w:rPr>
          <w:rFonts w:ascii="Arial" w:hAnsi="Arial" w:cs="Arial"/>
          <w:i/>
          <w:iCs/>
          <w:snapToGrid w:val="0"/>
        </w:rPr>
      </w:pPr>
      <w:r w:rsidRPr="00F84CDB">
        <w:rPr>
          <w:rFonts w:ascii="Arial" w:hAnsi="Arial" w:cs="Arial"/>
          <w:i/>
          <w:iCs/>
          <w:snapToGrid w:val="0"/>
        </w:rPr>
        <w:t>The following shall be the minimum overall percentages used to determine the final gradings of candidates.</w:t>
      </w:r>
    </w:p>
    <w:p w14:paraId="6E30B6F1" w14:textId="77777777" w:rsidR="007B4123" w:rsidRPr="00F84CDB" w:rsidRDefault="007B4123" w:rsidP="00F57980">
      <w:pPr>
        <w:spacing w:after="120"/>
        <w:ind w:left="1287" w:firstLine="153"/>
        <w:jc w:val="both"/>
        <w:rPr>
          <w:rFonts w:ascii="Arial" w:hAnsi="Arial" w:cs="Arial"/>
          <w:b/>
          <w:i/>
          <w:iCs/>
          <w:snapToGrid w:val="0"/>
        </w:rPr>
      </w:pPr>
      <w:r w:rsidRPr="00F84CDB">
        <w:rPr>
          <w:rFonts w:ascii="Arial" w:hAnsi="Arial" w:cs="Arial"/>
          <w:b/>
          <w:i/>
          <w:iCs/>
          <w:snapToGrid w:val="0"/>
        </w:rPr>
        <w:t>Certificate in Adult Learning</w:t>
      </w:r>
    </w:p>
    <w:p w14:paraId="5DE728CB" w14:textId="77777777" w:rsidR="007B4123" w:rsidRPr="00F84CDB" w:rsidRDefault="007B4123" w:rsidP="00F57980">
      <w:pPr>
        <w:autoSpaceDE w:val="0"/>
        <w:autoSpaceDN w:val="0"/>
        <w:adjustRightInd w:val="0"/>
        <w:ind w:left="1134" w:firstLine="306"/>
        <w:jc w:val="both"/>
        <w:rPr>
          <w:rFonts w:ascii="Arial" w:hAnsi="Arial" w:cs="Arial"/>
          <w:i/>
          <w:iCs/>
          <w:snapToGrid w:val="0"/>
        </w:rPr>
      </w:pPr>
      <w:r w:rsidRPr="00F84CDB">
        <w:rPr>
          <w:rFonts w:ascii="Arial" w:hAnsi="Arial" w:cs="Arial"/>
          <w:i/>
          <w:iCs/>
          <w:snapToGrid w:val="0"/>
        </w:rPr>
        <w:t>Pass with Distinction</w:t>
      </w:r>
      <w:r w:rsidRPr="00F84CDB">
        <w:rPr>
          <w:rFonts w:ascii="Arial" w:hAnsi="Arial" w:cs="Arial"/>
          <w:i/>
          <w:iCs/>
          <w:snapToGrid w:val="0"/>
        </w:rPr>
        <w:tab/>
      </w:r>
      <w:r w:rsidRPr="00F84CDB">
        <w:rPr>
          <w:rFonts w:ascii="Arial" w:hAnsi="Arial" w:cs="Arial"/>
          <w:i/>
          <w:iCs/>
          <w:snapToGrid w:val="0"/>
        </w:rPr>
        <w:tab/>
        <w:t>70%</w:t>
      </w:r>
    </w:p>
    <w:p w14:paraId="0814EDA8" w14:textId="77777777" w:rsidR="007B4123" w:rsidRPr="00F84CDB" w:rsidRDefault="007B4123" w:rsidP="00F57980">
      <w:pPr>
        <w:autoSpaceDE w:val="0"/>
        <w:autoSpaceDN w:val="0"/>
        <w:adjustRightInd w:val="0"/>
        <w:ind w:left="981" w:firstLine="459"/>
        <w:jc w:val="both"/>
        <w:rPr>
          <w:rFonts w:ascii="Arial" w:hAnsi="Arial" w:cs="Arial"/>
          <w:i/>
          <w:iCs/>
          <w:snapToGrid w:val="0"/>
        </w:rPr>
      </w:pPr>
      <w:r w:rsidRPr="00F84CDB">
        <w:rPr>
          <w:rFonts w:ascii="Arial" w:hAnsi="Arial" w:cs="Arial"/>
          <w:i/>
          <w:iCs/>
          <w:snapToGrid w:val="0"/>
        </w:rPr>
        <w:t>Pass with Commendation</w:t>
      </w:r>
      <w:r w:rsidRPr="00F84CDB">
        <w:rPr>
          <w:rFonts w:ascii="Arial" w:hAnsi="Arial" w:cs="Arial"/>
          <w:i/>
          <w:iCs/>
          <w:snapToGrid w:val="0"/>
        </w:rPr>
        <w:tab/>
      </w:r>
      <w:r w:rsidRPr="00F84CDB">
        <w:rPr>
          <w:rFonts w:ascii="Arial" w:hAnsi="Arial" w:cs="Arial"/>
          <w:i/>
          <w:iCs/>
          <w:snapToGrid w:val="0"/>
        </w:rPr>
        <w:tab/>
        <w:t>60%</w:t>
      </w:r>
    </w:p>
    <w:p w14:paraId="25EE0DD1" w14:textId="77777777" w:rsidR="007B4123" w:rsidRPr="00F84CDB" w:rsidRDefault="007B4123" w:rsidP="00F57980">
      <w:pPr>
        <w:spacing w:after="120"/>
        <w:ind w:left="720" w:firstLine="720"/>
        <w:jc w:val="both"/>
        <w:rPr>
          <w:rFonts w:ascii="Arial" w:hAnsi="Arial" w:cs="Arial"/>
          <w:i/>
          <w:iCs/>
          <w:snapToGrid w:val="0"/>
        </w:rPr>
      </w:pPr>
      <w:r w:rsidRPr="00F84CDB">
        <w:rPr>
          <w:rFonts w:ascii="Arial" w:hAnsi="Arial" w:cs="Arial"/>
          <w:i/>
          <w:iCs/>
          <w:snapToGrid w:val="0"/>
        </w:rPr>
        <w:t>Pass</w:t>
      </w:r>
      <w:r w:rsidRPr="00F84CDB">
        <w:rPr>
          <w:rFonts w:ascii="Arial" w:hAnsi="Arial" w:cs="Arial"/>
          <w:i/>
          <w:iCs/>
          <w:snapToGrid w:val="0"/>
        </w:rPr>
        <w:tab/>
      </w:r>
      <w:r w:rsidRPr="00F84CDB">
        <w:rPr>
          <w:rFonts w:ascii="Arial" w:hAnsi="Arial" w:cs="Arial"/>
          <w:i/>
          <w:iCs/>
          <w:snapToGrid w:val="0"/>
        </w:rPr>
        <w:tab/>
      </w:r>
      <w:r w:rsidRPr="00F84CDB">
        <w:rPr>
          <w:rFonts w:ascii="Arial" w:hAnsi="Arial" w:cs="Arial"/>
          <w:i/>
          <w:iCs/>
          <w:snapToGrid w:val="0"/>
        </w:rPr>
        <w:tab/>
      </w:r>
      <w:r w:rsidRPr="00F84CDB">
        <w:rPr>
          <w:rFonts w:ascii="Arial" w:hAnsi="Arial" w:cs="Arial"/>
          <w:i/>
          <w:iCs/>
          <w:snapToGrid w:val="0"/>
        </w:rPr>
        <w:tab/>
      </w:r>
      <w:r w:rsidRPr="00F84CDB">
        <w:rPr>
          <w:rFonts w:ascii="Arial" w:hAnsi="Arial" w:cs="Arial"/>
          <w:i/>
          <w:iCs/>
          <w:snapToGrid w:val="0"/>
        </w:rPr>
        <w:tab/>
        <w:t>40%</w:t>
      </w:r>
    </w:p>
    <w:p w14:paraId="3894BEDA" w14:textId="77777777" w:rsidR="00B8484B" w:rsidRPr="00E13FC6" w:rsidRDefault="00B8484B" w:rsidP="007B4123">
      <w:pPr>
        <w:pStyle w:val="BodyTextIndent"/>
        <w:ind w:left="1418" w:hanging="709"/>
        <w:rPr>
          <w:rFonts w:ascii="Arial" w:hAnsi="Arial" w:cs="Arial"/>
          <w:b/>
        </w:rPr>
      </w:pPr>
    </w:p>
    <w:p w14:paraId="3D6A8650" w14:textId="77777777" w:rsidR="00916DE4" w:rsidRPr="00E13FC6" w:rsidRDefault="00916DE4">
      <w:pPr>
        <w:pStyle w:val="BodyTextIndent"/>
        <w:ind w:left="540" w:hanging="540"/>
        <w:rPr>
          <w:rFonts w:ascii="Arial" w:hAnsi="Arial" w:cs="Arial"/>
          <w:b/>
          <w:sz w:val="24"/>
        </w:rPr>
      </w:pPr>
    </w:p>
    <w:p w14:paraId="3AAF9217" w14:textId="77777777" w:rsidR="00B8484B" w:rsidRPr="00E13FC6" w:rsidRDefault="00B8484B">
      <w:pPr>
        <w:pStyle w:val="BodyTextIndent"/>
        <w:ind w:left="720" w:hanging="720"/>
        <w:rPr>
          <w:rFonts w:ascii="Arial" w:hAnsi="Arial" w:cs="Arial"/>
          <w:i/>
          <w:sz w:val="24"/>
        </w:rPr>
      </w:pPr>
      <w:r w:rsidRPr="00E13FC6">
        <w:rPr>
          <w:rFonts w:ascii="Arial" w:hAnsi="Arial" w:cs="Arial"/>
          <w:b/>
          <w:sz w:val="24"/>
        </w:rPr>
        <w:t>1</w:t>
      </w:r>
      <w:r w:rsidR="00916DE4" w:rsidRPr="00E13FC6">
        <w:rPr>
          <w:rFonts w:ascii="Arial" w:hAnsi="Arial" w:cs="Arial"/>
          <w:b/>
          <w:sz w:val="24"/>
        </w:rPr>
        <w:t>5</w:t>
      </w:r>
      <w:r w:rsidRPr="00E13FC6">
        <w:rPr>
          <w:rFonts w:ascii="Arial" w:hAnsi="Arial" w:cs="Arial"/>
          <w:b/>
          <w:sz w:val="24"/>
        </w:rPr>
        <w:tab/>
        <w:t>ILLNESS AND OTHER EXTENUATING CIRCUMSTANCES</w:t>
      </w:r>
    </w:p>
    <w:p w14:paraId="7C844CD3" w14:textId="77777777" w:rsidR="00B8484B" w:rsidRPr="00E13FC6" w:rsidRDefault="00B8484B">
      <w:pPr>
        <w:pStyle w:val="BodyTextIndent"/>
        <w:ind w:hanging="720"/>
        <w:rPr>
          <w:rFonts w:ascii="Arial" w:hAnsi="Arial" w:cs="Arial"/>
          <w:sz w:val="18"/>
          <w:szCs w:val="18"/>
        </w:rPr>
      </w:pPr>
    </w:p>
    <w:p w14:paraId="7A843E00" w14:textId="77777777" w:rsidR="00B8484B" w:rsidRPr="00E13FC6" w:rsidRDefault="00B8484B">
      <w:pPr>
        <w:pStyle w:val="BodyTextIndent"/>
        <w:ind w:hanging="720"/>
        <w:rPr>
          <w:rFonts w:ascii="Arial" w:hAnsi="Arial" w:cs="Arial"/>
          <w:sz w:val="24"/>
        </w:rPr>
      </w:pPr>
      <w:r w:rsidRPr="00E13FC6">
        <w:rPr>
          <w:rFonts w:ascii="Arial" w:hAnsi="Arial" w:cs="Arial"/>
          <w:sz w:val="24"/>
        </w:rPr>
        <w:t>1</w:t>
      </w:r>
      <w:r w:rsidR="00916DE4" w:rsidRPr="00E13FC6">
        <w:rPr>
          <w:rFonts w:ascii="Arial" w:hAnsi="Arial" w:cs="Arial"/>
          <w:sz w:val="24"/>
        </w:rPr>
        <w:t>5</w:t>
      </w:r>
      <w:r w:rsidRPr="00E13FC6">
        <w:rPr>
          <w:rFonts w:ascii="Arial" w:hAnsi="Arial" w:cs="Arial"/>
          <w:sz w:val="24"/>
        </w:rPr>
        <w:t>.1</w:t>
      </w:r>
      <w:r w:rsidRPr="00E13FC6">
        <w:rPr>
          <w:rFonts w:ascii="Arial" w:hAnsi="Arial" w:cs="Arial"/>
          <w:sz w:val="24"/>
        </w:rPr>
        <w:tab/>
        <w:t>The Board of Examiners may in the case of candidates who are prevented by illness or other sufficient cause from taking or completing the whole or part of the assessment or whose results are substantially affected by illness or other sufficient cause:</w:t>
      </w:r>
    </w:p>
    <w:p w14:paraId="3E4B6FE0" w14:textId="77777777" w:rsidR="00B8484B" w:rsidRPr="00E13FC6" w:rsidRDefault="00B8484B">
      <w:pPr>
        <w:pStyle w:val="BodyTextIndent"/>
        <w:tabs>
          <w:tab w:val="clear" w:pos="1440"/>
        </w:tabs>
        <w:ind w:left="2160" w:hanging="720"/>
        <w:rPr>
          <w:rFonts w:ascii="Arial" w:hAnsi="Arial" w:cs="Arial"/>
          <w:sz w:val="24"/>
        </w:rPr>
      </w:pPr>
    </w:p>
    <w:p w14:paraId="6F0FB12D" w14:textId="77777777" w:rsidR="00B8484B" w:rsidRDefault="00B8484B" w:rsidP="002A2EB3">
      <w:pPr>
        <w:pStyle w:val="BodyTextIndent"/>
        <w:numPr>
          <w:ilvl w:val="0"/>
          <w:numId w:val="4"/>
        </w:numPr>
        <w:tabs>
          <w:tab w:val="clear" w:pos="1440"/>
        </w:tabs>
        <w:rPr>
          <w:rFonts w:ascii="Arial" w:hAnsi="Arial" w:cs="Arial"/>
          <w:sz w:val="24"/>
        </w:rPr>
      </w:pPr>
      <w:r w:rsidRPr="00E13FC6">
        <w:rPr>
          <w:rFonts w:ascii="Arial" w:hAnsi="Arial" w:cs="Arial"/>
          <w:sz w:val="24"/>
        </w:rPr>
        <w:t>permit the candidate to take, complete, or repeat the assessment in one or more modules at an approved subsequent date or</w:t>
      </w:r>
    </w:p>
    <w:p w14:paraId="480CEC28" w14:textId="77777777" w:rsidR="002A2EB3" w:rsidRPr="00E13FC6" w:rsidRDefault="002A2EB3" w:rsidP="002A2EB3">
      <w:pPr>
        <w:pStyle w:val="BodyTextIndent"/>
        <w:tabs>
          <w:tab w:val="clear" w:pos="1440"/>
        </w:tabs>
        <w:rPr>
          <w:rFonts w:ascii="Arial" w:hAnsi="Arial" w:cs="Arial"/>
          <w:sz w:val="24"/>
        </w:rPr>
      </w:pPr>
    </w:p>
    <w:p w14:paraId="32CC8815" w14:textId="77777777" w:rsidR="00B8484B" w:rsidRPr="00E13FC6" w:rsidRDefault="00B8484B">
      <w:pPr>
        <w:pStyle w:val="BodyTextIndent"/>
        <w:tabs>
          <w:tab w:val="clear" w:pos="1440"/>
        </w:tabs>
        <w:ind w:left="2160" w:hanging="720"/>
        <w:rPr>
          <w:rFonts w:ascii="Arial" w:hAnsi="Arial" w:cs="Arial"/>
          <w:sz w:val="24"/>
        </w:rPr>
      </w:pPr>
      <w:r w:rsidRPr="00E13FC6">
        <w:rPr>
          <w:rFonts w:ascii="Arial" w:hAnsi="Arial" w:cs="Arial"/>
          <w:sz w:val="24"/>
        </w:rPr>
        <w:t>b)</w:t>
      </w:r>
      <w:r w:rsidRPr="00E13FC6">
        <w:rPr>
          <w:rFonts w:ascii="Arial" w:hAnsi="Arial" w:cs="Arial"/>
          <w:sz w:val="24"/>
        </w:rPr>
        <w:tab/>
        <w:t xml:space="preserve">deem the candidate to have passed and recommend the award of an Aegrotat Access Diploma or Certificate in Adult Learning. </w:t>
      </w:r>
    </w:p>
    <w:p w14:paraId="2AC45866" w14:textId="77777777" w:rsidR="003F2698" w:rsidRPr="00E13FC6" w:rsidRDefault="003F2698" w:rsidP="006464DA">
      <w:pPr>
        <w:pStyle w:val="BodyTextIndent"/>
        <w:tabs>
          <w:tab w:val="clear" w:pos="1440"/>
          <w:tab w:val="clear" w:pos="2160"/>
          <w:tab w:val="left" w:pos="1418"/>
        </w:tabs>
        <w:ind w:left="1418" w:hanging="1418"/>
        <w:rPr>
          <w:rFonts w:ascii="Arial" w:hAnsi="Arial" w:cs="Arial"/>
          <w:sz w:val="24"/>
        </w:rPr>
      </w:pPr>
      <w:r w:rsidRPr="00E13FC6">
        <w:rPr>
          <w:rFonts w:ascii="Arial" w:hAnsi="Arial" w:cs="Arial"/>
          <w:sz w:val="24"/>
        </w:rPr>
        <w:lastRenderedPageBreak/>
        <w:tab/>
        <w:t>15.2</w:t>
      </w:r>
      <w:r w:rsidRPr="00E13FC6">
        <w:rPr>
          <w:rFonts w:ascii="Arial" w:hAnsi="Arial" w:cs="Arial"/>
          <w:sz w:val="24"/>
        </w:rPr>
        <w:tab/>
      </w:r>
      <w:r w:rsidR="006464DA" w:rsidRPr="00E13FC6">
        <w:rPr>
          <w:rFonts w:ascii="Arial" w:hAnsi="Arial" w:cs="Arial"/>
          <w:sz w:val="24"/>
          <w:szCs w:val="24"/>
        </w:rPr>
        <w:t>Before an Aegrotat award is recommended a candidate must have indicated that he or she is willing to accept the award</w:t>
      </w:r>
      <w:r w:rsidRPr="00E13FC6">
        <w:rPr>
          <w:rFonts w:ascii="Arial" w:hAnsi="Arial" w:cs="Arial"/>
          <w:sz w:val="24"/>
        </w:rPr>
        <w:t>.</w:t>
      </w:r>
    </w:p>
    <w:p w14:paraId="497FF847" w14:textId="77777777" w:rsidR="00B8484B" w:rsidRPr="00E13FC6" w:rsidRDefault="00B8484B">
      <w:pPr>
        <w:pStyle w:val="BodyTextIndent"/>
        <w:tabs>
          <w:tab w:val="clear" w:pos="1440"/>
        </w:tabs>
        <w:ind w:left="2160" w:hanging="720"/>
        <w:rPr>
          <w:rFonts w:ascii="Arial" w:hAnsi="Arial" w:cs="Arial"/>
          <w:sz w:val="24"/>
        </w:rPr>
      </w:pPr>
    </w:p>
    <w:p w14:paraId="4D64909C" w14:textId="77777777" w:rsidR="00B8484B" w:rsidRPr="00E13FC6" w:rsidRDefault="00B8484B">
      <w:pPr>
        <w:pStyle w:val="BodyTextIndent"/>
        <w:ind w:left="720" w:hanging="720"/>
        <w:rPr>
          <w:rFonts w:ascii="Arial" w:hAnsi="Arial" w:cs="Arial"/>
          <w:b/>
          <w:sz w:val="24"/>
        </w:rPr>
      </w:pPr>
      <w:r w:rsidRPr="00E13FC6">
        <w:rPr>
          <w:rFonts w:ascii="Arial" w:hAnsi="Arial" w:cs="Arial"/>
          <w:b/>
          <w:sz w:val="24"/>
        </w:rPr>
        <w:t>1</w:t>
      </w:r>
      <w:r w:rsidR="00916DE4" w:rsidRPr="00E13FC6">
        <w:rPr>
          <w:rFonts w:ascii="Arial" w:hAnsi="Arial" w:cs="Arial"/>
          <w:b/>
          <w:sz w:val="24"/>
        </w:rPr>
        <w:t>6</w:t>
      </w:r>
      <w:r w:rsidRPr="00E13FC6">
        <w:rPr>
          <w:rFonts w:ascii="Arial" w:hAnsi="Arial" w:cs="Arial"/>
          <w:b/>
          <w:sz w:val="24"/>
        </w:rPr>
        <w:tab/>
        <w:t>REVISIONS TO REGULATIONS</w:t>
      </w:r>
    </w:p>
    <w:p w14:paraId="260CA231" w14:textId="77777777" w:rsidR="00B8484B" w:rsidRPr="00E13FC6" w:rsidRDefault="00B8484B">
      <w:pPr>
        <w:pStyle w:val="BodyTextIndent"/>
        <w:ind w:left="540" w:hanging="540"/>
        <w:rPr>
          <w:rFonts w:ascii="Arial" w:hAnsi="Arial" w:cs="Arial"/>
          <w:sz w:val="24"/>
        </w:rPr>
      </w:pPr>
    </w:p>
    <w:p w14:paraId="4DB6EC65" w14:textId="77777777" w:rsidR="00B8484B" w:rsidRPr="00E13FC6" w:rsidRDefault="00B8484B" w:rsidP="00E13FC6">
      <w:pPr>
        <w:pStyle w:val="BodyTextIndent"/>
        <w:ind w:left="720" w:hanging="720"/>
        <w:rPr>
          <w:rFonts w:ascii="Arial" w:hAnsi="Arial" w:cs="Arial"/>
        </w:rPr>
      </w:pPr>
      <w:r w:rsidRPr="00E13FC6">
        <w:rPr>
          <w:rFonts w:ascii="Arial" w:hAnsi="Arial" w:cs="Arial"/>
          <w:sz w:val="24"/>
        </w:rPr>
        <w:tab/>
        <w:t>These regulations may be revised during the student’s period of registration in accordance with the procedures approved by Senate.</w:t>
      </w:r>
    </w:p>
    <w:p w14:paraId="7D97BA2D" w14:textId="77777777" w:rsidR="00B8484B" w:rsidRPr="00E13FC6" w:rsidRDefault="00B8484B">
      <w:pPr>
        <w:rPr>
          <w:rFonts w:ascii="Arial" w:hAnsi="Arial" w:cs="Arial"/>
          <w:b/>
        </w:rPr>
        <w:sectPr w:rsidR="00B8484B" w:rsidRPr="00E13FC6" w:rsidSect="006221A6">
          <w:pgSz w:w="11909" w:h="16834" w:code="9"/>
          <w:pgMar w:top="1440" w:right="1440" w:bottom="720" w:left="720" w:header="706" w:footer="706" w:gutter="0"/>
          <w:paperSrc w:first="15" w:other="15"/>
          <w:cols w:space="720"/>
        </w:sectPr>
      </w:pPr>
    </w:p>
    <w:p w14:paraId="40CE483C" w14:textId="77777777" w:rsidR="00B8484B" w:rsidRPr="00E13FC6" w:rsidRDefault="00B8484B">
      <w:pPr>
        <w:rPr>
          <w:rFonts w:ascii="Arial" w:hAnsi="Arial" w:cs="Arial"/>
        </w:rPr>
      </w:pPr>
      <w:r w:rsidRPr="00E13FC6">
        <w:rPr>
          <w:rFonts w:ascii="Arial" w:hAnsi="Arial" w:cs="Arial"/>
          <w:b/>
        </w:rPr>
        <w:lastRenderedPageBreak/>
        <w:t>1</w:t>
      </w:r>
      <w:r w:rsidR="00916DE4" w:rsidRPr="00E13FC6">
        <w:rPr>
          <w:rFonts w:ascii="Arial" w:hAnsi="Arial" w:cs="Arial"/>
          <w:b/>
        </w:rPr>
        <w:t>7</w:t>
      </w:r>
      <w:r w:rsidRPr="00E13FC6">
        <w:rPr>
          <w:rFonts w:ascii="Arial" w:hAnsi="Arial" w:cs="Arial"/>
          <w:b/>
        </w:rPr>
        <w:tab/>
        <w:t>TABLE</w:t>
      </w:r>
    </w:p>
    <w:p w14:paraId="44B5F140" w14:textId="77777777" w:rsidR="00B8484B" w:rsidRPr="00E13FC6" w:rsidRDefault="00B8484B">
      <w:pPr>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61"/>
        <w:gridCol w:w="709"/>
        <w:gridCol w:w="3260"/>
        <w:gridCol w:w="1134"/>
        <w:gridCol w:w="1418"/>
        <w:gridCol w:w="1701"/>
        <w:gridCol w:w="992"/>
        <w:gridCol w:w="1559"/>
        <w:gridCol w:w="1843"/>
      </w:tblGrid>
      <w:tr w:rsidR="004028FB" w:rsidRPr="00CC463C" w14:paraId="674F894D" w14:textId="77777777" w:rsidTr="004028FB">
        <w:trPr>
          <w:cantSplit/>
          <w:trHeight w:val="685"/>
        </w:trPr>
        <w:tc>
          <w:tcPr>
            <w:tcW w:w="648" w:type="dxa"/>
            <w:vMerge w:val="restart"/>
          </w:tcPr>
          <w:p w14:paraId="12F4FAB8" w14:textId="77777777" w:rsidR="004028FB" w:rsidRPr="00CC463C" w:rsidRDefault="004028FB" w:rsidP="00160CC8">
            <w:pPr>
              <w:jc w:val="both"/>
              <w:rPr>
                <w:rFonts w:ascii="Arial" w:hAnsi="Arial" w:cs="Arial"/>
                <w:sz w:val="20"/>
              </w:rPr>
            </w:pPr>
            <w:r w:rsidRPr="00CC463C">
              <w:rPr>
                <w:rFonts w:ascii="Arial" w:hAnsi="Arial" w:cs="Arial"/>
                <w:sz w:val="20"/>
              </w:rPr>
              <w:t>Year</w:t>
            </w:r>
          </w:p>
        </w:tc>
        <w:tc>
          <w:tcPr>
            <w:tcW w:w="1161" w:type="dxa"/>
            <w:vMerge w:val="restart"/>
          </w:tcPr>
          <w:p w14:paraId="5B432FD8" w14:textId="77777777" w:rsidR="004028FB" w:rsidRPr="00CC463C" w:rsidRDefault="004028FB" w:rsidP="00160CC8">
            <w:pPr>
              <w:jc w:val="both"/>
              <w:rPr>
                <w:rFonts w:ascii="Arial" w:hAnsi="Arial" w:cs="Arial"/>
                <w:sz w:val="20"/>
              </w:rPr>
            </w:pPr>
            <w:r w:rsidRPr="00CC463C">
              <w:rPr>
                <w:rFonts w:ascii="Arial" w:hAnsi="Arial" w:cs="Arial"/>
                <w:sz w:val="20"/>
              </w:rPr>
              <w:t>Semester</w:t>
            </w:r>
          </w:p>
        </w:tc>
        <w:tc>
          <w:tcPr>
            <w:tcW w:w="709" w:type="dxa"/>
            <w:vMerge w:val="restart"/>
          </w:tcPr>
          <w:p w14:paraId="3B8F6ADA" w14:textId="77777777" w:rsidR="004028FB" w:rsidRPr="00CC463C" w:rsidRDefault="004028FB" w:rsidP="00160CC8">
            <w:pPr>
              <w:jc w:val="both"/>
              <w:rPr>
                <w:rFonts w:ascii="Arial" w:hAnsi="Arial" w:cs="Arial"/>
                <w:sz w:val="20"/>
              </w:rPr>
            </w:pPr>
            <w:r w:rsidRPr="00CC463C">
              <w:rPr>
                <w:rFonts w:ascii="Arial" w:hAnsi="Arial" w:cs="Arial"/>
                <w:sz w:val="20"/>
              </w:rPr>
              <w:t>Level</w:t>
            </w:r>
          </w:p>
        </w:tc>
        <w:tc>
          <w:tcPr>
            <w:tcW w:w="3260" w:type="dxa"/>
            <w:vMerge w:val="restart"/>
          </w:tcPr>
          <w:p w14:paraId="080310EE" w14:textId="77777777" w:rsidR="004028FB" w:rsidRPr="00CC463C" w:rsidRDefault="004028FB" w:rsidP="00160CC8">
            <w:pPr>
              <w:jc w:val="both"/>
              <w:rPr>
                <w:rFonts w:ascii="Arial" w:hAnsi="Arial" w:cs="Arial"/>
                <w:sz w:val="20"/>
              </w:rPr>
            </w:pPr>
            <w:r w:rsidRPr="00CC463C">
              <w:rPr>
                <w:rFonts w:ascii="Arial" w:hAnsi="Arial" w:cs="Arial"/>
                <w:sz w:val="20"/>
              </w:rPr>
              <w:t>Module Title</w:t>
            </w:r>
          </w:p>
        </w:tc>
        <w:tc>
          <w:tcPr>
            <w:tcW w:w="1134" w:type="dxa"/>
            <w:vMerge w:val="restart"/>
          </w:tcPr>
          <w:p w14:paraId="78AD24DE" w14:textId="77777777" w:rsidR="004028FB" w:rsidRPr="00CC463C" w:rsidRDefault="004028FB" w:rsidP="00160CC8">
            <w:pPr>
              <w:jc w:val="both"/>
              <w:rPr>
                <w:rFonts w:ascii="Arial" w:hAnsi="Arial" w:cs="Arial"/>
                <w:sz w:val="20"/>
              </w:rPr>
            </w:pPr>
            <w:r w:rsidRPr="00CC463C">
              <w:rPr>
                <w:rFonts w:ascii="Arial" w:hAnsi="Arial" w:cs="Arial"/>
                <w:sz w:val="20"/>
              </w:rPr>
              <w:t>Code</w:t>
            </w:r>
          </w:p>
        </w:tc>
        <w:tc>
          <w:tcPr>
            <w:tcW w:w="1418" w:type="dxa"/>
            <w:vMerge w:val="restart"/>
          </w:tcPr>
          <w:p w14:paraId="256C5182" w14:textId="77777777" w:rsidR="004028FB" w:rsidRPr="00CC463C" w:rsidRDefault="004028FB" w:rsidP="00160CC8">
            <w:pPr>
              <w:jc w:val="both"/>
              <w:rPr>
                <w:rFonts w:ascii="Arial" w:hAnsi="Arial" w:cs="Arial"/>
                <w:sz w:val="20"/>
              </w:rPr>
            </w:pPr>
            <w:r w:rsidRPr="00CC463C">
              <w:rPr>
                <w:rFonts w:ascii="Arial" w:hAnsi="Arial" w:cs="Arial"/>
                <w:sz w:val="20"/>
              </w:rPr>
              <w:t>Credit Value</w:t>
            </w:r>
          </w:p>
        </w:tc>
        <w:tc>
          <w:tcPr>
            <w:tcW w:w="1701" w:type="dxa"/>
            <w:vMerge w:val="restart"/>
          </w:tcPr>
          <w:p w14:paraId="477FC19E" w14:textId="77777777" w:rsidR="004028FB" w:rsidRPr="00CC463C" w:rsidRDefault="004028FB" w:rsidP="00160CC8">
            <w:pPr>
              <w:jc w:val="both"/>
              <w:rPr>
                <w:rFonts w:ascii="Arial" w:hAnsi="Arial" w:cs="Arial"/>
                <w:sz w:val="20"/>
              </w:rPr>
            </w:pPr>
            <w:r w:rsidRPr="00CC463C">
              <w:rPr>
                <w:rFonts w:ascii="Arial" w:hAnsi="Arial" w:cs="Arial"/>
                <w:sz w:val="20"/>
              </w:rPr>
              <w:t>Status</w:t>
            </w:r>
          </w:p>
          <w:p w14:paraId="0B3398A1" w14:textId="77777777" w:rsidR="004028FB" w:rsidRPr="00CC463C" w:rsidRDefault="004028FB" w:rsidP="00160CC8">
            <w:pPr>
              <w:jc w:val="both"/>
              <w:rPr>
                <w:rFonts w:ascii="Arial" w:hAnsi="Arial" w:cs="Arial"/>
                <w:sz w:val="20"/>
              </w:rPr>
            </w:pPr>
            <w:r w:rsidRPr="00CC463C">
              <w:rPr>
                <w:rFonts w:ascii="Arial" w:hAnsi="Arial" w:cs="Arial"/>
                <w:sz w:val="20"/>
              </w:rPr>
              <w:t>Compulsory (c)</w:t>
            </w:r>
          </w:p>
          <w:p w14:paraId="5572FDE0" w14:textId="77777777" w:rsidR="004028FB" w:rsidRPr="00CC463C" w:rsidRDefault="004028FB" w:rsidP="00160CC8">
            <w:pPr>
              <w:jc w:val="both"/>
              <w:rPr>
                <w:rFonts w:ascii="Arial" w:hAnsi="Arial" w:cs="Arial"/>
                <w:sz w:val="20"/>
              </w:rPr>
            </w:pPr>
            <w:r w:rsidRPr="00CC463C">
              <w:rPr>
                <w:rFonts w:ascii="Arial" w:hAnsi="Arial" w:cs="Arial"/>
                <w:sz w:val="20"/>
              </w:rPr>
              <w:t>Optional (o)</w:t>
            </w:r>
          </w:p>
        </w:tc>
        <w:tc>
          <w:tcPr>
            <w:tcW w:w="2551" w:type="dxa"/>
            <w:gridSpan w:val="2"/>
            <w:vAlign w:val="center"/>
          </w:tcPr>
          <w:p w14:paraId="37826CB7" w14:textId="77777777" w:rsidR="004028FB" w:rsidRPr="00CC463C" w:rsidRDefault="004028FB" w:rsidP="00C51C60">
            <w:pPr>
              <w:jc w:val="center"/>
              <w:rPr>
                <w:rFonts w:ascii="Arial" w:hAnsi="Arial" w:cs="Arial"/>
                <w:sz w:val="20"/>
              </w:rPr>
            </w:pPr>
            <w:r w:rsidRPr="00CC463C">
              <w:rPr>
                <w:rFonts w:ascii="Arial" w:hAnsi="Arial" w:cs="Arial"/>
                <w:sz w:val="20"/>
              </w:rPr>
              <w:t>Assessment Methods</w:t>
            </w:r>
          </w:p>
        </w:tc>
        <w:tc>
          <w:tcPr>
            <w:tcW w:w="1843" w:type="dxa"/>
            <w:vMerge w:val="restart"/>
          </w:tcPr>
          <w:p w14:paraId="2191895D" w14:textId="77777777" w:rsidR="004028FB" w:rsidRPr="00CC463C" w:rsidRDefault="004028FB" w:rsidP="00160CC8">
            <w:pPr>
              <w:jc w:val="both"/>
              <w:rPr>
                <w:rFonts w:ascii="Arial" w:hAnsi="Arial" w:cs="Arial"/>
                <w:sz w:val="20"/>
              </w:rPr>
            </w:pPr>
            <w:r w:rsidRPr="00CC463C">
              <w:rPr>
                <w:rFonts w:ascii="Arial" w:hAnsi="Arial" w:cs="Arial"/>
                <w:sz w:val="20"/>
              </w:rPr>
              <w:t>Contribution to the overall mark of the Final Award</w:t>
            </w:r>
          </w:p>
        </w:tc>
      </w:tr>
      <w:tr w:rsidR="004028FB" w:rsidRPr="00CC463C" w14:paraId="372CCE8C" w14:textId="77777777" w:rsidTr="004028FB">
        <w:trPr>
          <w:cantSplit/>
          <w:trHeight w:val="684"/>
        </w:trPr>
        <w:tc>
          <w:tcPr>
            <w:tcW w:w="648" w:type="dxa"/>
            <w:vMerge/>
            <w:tcBorders>
              <w:bottom w:val="single" w:sz="4" w:space="0" w:color="auto"/>
            </w:tcBorders>
          </w:tcPr>
          <w:p w14:paraId="71534AFA" w14:textId="77777777" w:rsidR="004028FB" w:rsidRPr="00CC463C" w:rsidRDefault="004028FB" w:rsidP="00160CC8">
            <w:pPr>
              <w:jc w:val="both"/>
              <w:rPr>
                <w:rFonts w:ascii="Arial" w:hAnsi="Arial" w:cs="Arial"/>
                <w:sz w:val="20"/>
              </w:rPr>
            </w:pPr>
          </w:p>
        </w:tc>
        <w:tc>
          <w:tcPr>
            <w:tcW w:w="1161" w:type="dxa"/>
            <w:vMerge/>
          </w:tcPr>
          <w:p w14:paraId="23704A44" w14:textId="77777777" w:rsidR="004028FB" w:rsidRPr="00CC463C" w:rsidRDefault="004028FB" w:rsidP="00160CC8">
            <w:pPr>
              <w:jc w:val="both"/>
              <w:rPr>
                <w:rFonts w:ascii="Arial" w:hAnsi="Arial" w:cs="Arial"/>
                <w:sz w:val="20"/>
              </w:rPr>
            </w:pPr>
          </w:p>
        </w:tc>
        <w:tc>
          <w:tcPr>
            <w:tcW w:w="709" w:type="dxa"/>
            <w:vMerge/>
          </w:tcPr>
          <w:p w14:paraId="25DDC67B" w14:textId="77777777" w:rsidR="004028FB" w:rsidRPr="00CC463C" w:rsidRDefault="004028FB" w:rsidP="00160CC8">
            <w:pPr>
              <w:jc w:val="both"/>
              <w:rPr>
                <w:rFonts w:ascii="Arial" w:hAnsi="Arial" w:cs="Arial"/>
                <w:sz w:val="20"/>
              </w:rPr>
            </w:pPr>
          </w:p>
        </w:tc>
        <w:tc>
          <w:tcPr>
            <w:tcW w:w="3260" w:type="dxa"/>
            <w:vMerge/>
          </w:tcPr>
          <w:p w14:paraId="481423DE" w14:textId="77777777" w:rsidR="004028FB" w:rsidRPr="00CC463C" w:rsidRDefault="004028FB" w:rsidP="00160CC8">
            <w:pPr>
              <w:jc w:val="both"/>
              <w:rPr>
                <w:rFonts w:ascii="Arial" w:hAnsi="Arial" w:cs="Arial"/>
                <w:sz w:val="20"/>
              </w:rPr>
            </w:pPr>
          </w:p>
        </w:tc>
        <w:tc>
          <w:tcPr>
            <w:tcW w:w="1134" w:type="dxa"/>
            <w:vMerge/>
          </w:tcPr>
          <w:p w14:paraId="47B0C48E" w14:textId="77777777" w:rsidR="004028FB" w:rsidRPr="00CC463C" w:rsidRDefault="004028FB" w:rsidP="00160CC8">
            <w:pPr>
              <w:jc w:val="both"/>
              <w:rPr>
                <w:rFonts w:ascii="Arial" w:hAnsi="Arial" w:cs="Arial"/>
                <w:sz w:val="20"/>
              </w:rPr>
            </w:pPr>
          </w:p>
        </w:tc>
        <w:tc>
          <w:tcPr>
            <w:tcW w:w="1418" w:type="dxa"/>
            <w:vMerge/>
          </w:tcPr>
          <w:p w14:paraId="63714B4F" w14:textId="77777777" w:rsidR="004028FB" w:rsidRPr="00CC463C" w:rsidRDefault="004028FB" w:rsidP="00160CC8">
            <w:pPr>
              <w:jc w:val="both"/>
              <w:rPr>
                <w:rFonts w:ascii="Arial" w:hAnsi="Arial" w:cs="Arial"/>
                <w:sz w:val="20"/>
              </w:rPr>
            </w:pPr>
          </w:p>
        </w:tc>
        <w:tc>
          <w:tcPr>
            <w:tcW w:w="1701" w:type="dxa"/>
            <w:vMerge/>
          </w:tcPr>
          <w:p w14:paraId="0C62F9BB" w14:textId="77777777" w:rsidR="004028FB" w:rsidRPr="00CC463C" w:rsidRDefault="004028FB" w:rsidP="00160CC8">
            <w:pPr>
              <w:jc w:val="both"/>
              <w:rPr>
                <w:rFonts w:ascii="Arial" w:hAnsi="Arial" w:cs="Arial"/>
                <w:sz w:val="20"/>
              </w:rPr>
            </w:pPr>
          </w:p>
        </w:tc>
        <w:tc>
          <w:tcPr>
            <w:tcW w:w="992" w:type="dxa"/>
            <w:vAlign w:val="center"/>
          </w:tcPr>
          <w:p w14:paraId="4C134137" w14:textId="77777777" w:rsidR="004028FB" w:rsidRPr="00CC463C" w:rsidRDefault="004028FB" w:rsidP="00C51C60">
            <w:pPr>
              <w:jc w:val="center"/>
              <w:rPr>
                <w:rFonts w:ascii="Arial" w:hAnsi="Arial" w:cs="Arial"/>
                <w:sz w:val="20"/>
              </w:rPr>
            </w:pPr>
            <w:r w:rsidRPr="00CC463C">
              <w:rPr>
                <w:rFonts w:ascii="Arial" w:hAnsi="Arial" w:cs="Arial"/>
                <w:sz w:val="20"/>
              </w:rPr>
              <w:t>%Exam</w:t>
            </w:r>
          </w:p>
        </w:tc>
        <w:tc>
          <w:tcPr>
            <w:tcW w:w="1559" w:type="dxa"/>
            <w:vAlign w:val="center"/>
          </w:tcPr>
          <w:p w14:paraId="19B9C35C" w14:textId="77777777" w:rsidR="004028FB" w:rsidRPr="00CC463C" w:rsidRDefault="004028FB" w:rsidP="00C51C60">
            <w:pPr>
              <w:jc w:val="center"/>
              <w:rPr>
                <w:rFonts w:ascii="Arial" w:hAnsi="Arial" w:cs="Arial"/>
                <w:sz w:val="20"/>
              </w:rPr>
            </w:pPr>
            <w:r w:rsidRPr="00CC463C">
              <w:rPr>
                <w:rFonts w:ascii="Arial" w:hAnsi="Arial" w:cs="Arial"/>
                <w:sz w:val="20"/>
              </w:rPr>
              <w:t>%Coursework</w:t>
            </w:r>
          </w:p>
        </w:tc>
        <w:tc>
          <w:tcPr>
            <w:tcW w:w="1843" w:type="dxa"/>
            <w:vMerge/>
          </w:tcPr>
          <w:p w14:paraId="068854E0" w14:textId="77777777" w:rsidR="004028FB" w:rsidRPr="00CC463C" w:rsidRDefault="004028FB" w:rsidP="00160CC8">
            <w:pPr>
              <w:jc w:val="both"/>
              <w:rPr>
                <w:rFonts w:ascii="Arial" w:hAnsi="Arial" w:cs="Arial"/>
                <w:sz w:val="20"/>
              </w:rPr>
            </w:pPr>
          </w:p>
        </w:tc>
      </w:tr>
      <w:tr w:rsidR="004028FB" w:rsidRPr="00CC463C" w14:paraId="4791F4EA" w14:textId="77777777" w:rsidTr="004028FB">
        <w:tc>
          <w:tcPr>
            <w:tcW w:w="648" w:type="dxa"/>
          </w:tcPr>
          <w:p w14:paraId="4CFC9B0A" w14:textId="77777777" w:rsidR="004028FB" w:rsidRPr="00CC463C" w:rsidRDefault="004028FB" w:rsidP="00160CC8">
            <w:pPr>
              <w:jc w:val="both"/>
              <w:rPr>
                <w:rFonts w:ascii="Arial" w:hAnsi="Arial" w:cs="Arial"/>
                <w:sz w:val="20"/>
              </w:rPr>
            </w:pPr>
          </w:p>
          <w:p w14:paraId="11D4A1BB" w14:textId="77777777" w:rsidR="004028FB" w:rsidRPr="00CC463C" w:rsidRDefault="004028FB" w:rsidP="00160CC8">
            <w:pPr>
              <w:jc w:val="both"/>
              <w:rPr>
                <w:rFonts w:ascii="Arial" w:hAnsi="Arial" w:cs="Arial"/>
                <w:sz w:val="20"/>
              </w:rPr>
            </w:pPr>
          </w:p>
        </w:tc>
        <w:tc>
          <w:tcPr>
            <w:tcW w:w="1161" w:type="dxa"/>
          </w:tcPr>
          <w:p w14:paraId="254D4745" w14:textId="77777777" w:rsidR="004028FB" w:rsidRPr="00CC463C" w:rsidRDefault="004028FB" w:rsidP="00160CC8">
            <w:pPr>
              <w:jc w:val="both"/>
              <w:rPr>
                <w:rFonts w:ascii="Arial" w:hAnsi="Arial" w:cs="Arial"/>
                <w:sz w:val="20"/>
              </w:rPr>
            </w:pPr>
          </w:p>
        </w:tc>
        <w:tc>
          <w:tcPr>
            <w:tcW w:w="709" w:type="dxa"/>
          </w:tcPr>
          <w:p w14:paraId="20B3EEB8" w14:textId="77777777" w:rsidR="004028FB" w:rsidRPr="00CC463C" w:rsidRDefault="004028FB" w:rsidP="00160CC8">
            <w:pPr>
              <w:jc w:val="both"/>
              <w:rPr>
                <w:rFonts w:ascii="Arial" w:hAnsi="Arial" w:cs="Arial"/>
                <w:sz w:val="20"/>
              </w:rPr>
            </w:pPr>
          </w:p>
        </w:tc>
        <w:tc>
          <w:tcPr>
            <w:tcW w:w="3260" w:type="dxa"/>
          </w:tcPr>
          <w:p w14:paraId="31D9DBB7" w14:textId="77777777" w:rsidR="004028FB" w:rsidRPr="00CC463C" w:rsidRDefault="004028FB" w:rsidP="00160CC8">
            <w:pPr>
              <w:jc w:val="both"/>
              <w:rPr>
                <w:rFonts w:ascii="Arial" w:hAnsi="Arial" w:cs="Arial"/>
                <w:sz w:val="20"/>
              </w:rPr>
            </w:pPr>
          </w:p>
        </w:tc>
        <w:tc>
          <w:tcPr>
            <w:tcW w:w="1134" w:type="dxa"/>
          </w:tcPr>
          <w:p w14:paraId="0DCED147" w14:textId="77777777" w:rsidR="004028FB" w:rsidRPr="00CC463C" w:rsidRDefault="004028FB" w:rsidP="00160CC8">
            <w:pPr>
              <w:jc w:val="both"/>
              <w:rPr>
                <w:rFonts w:ascii="Arial" w:hAnsi="Arial" w:cs="Arial"/>
                <w:sz w:val="20"/>
              </w:rPr>
            </w:pPr>
          </w:p>
        </w:tc>
        <w:tc>
          <w:tcPr>
            <w:tcW w:w="1418" w:type="dxa"/>
          </w:tcPr>
          <w:p w14:paraId="523F4372" w14:textId="77777777" w:rsidR="004028FB" w:rsidRPr="00CC463C" w:rsidRDefault="004028FB" w:rsidP="00160CC8">
            <w:pPr>
              <w:jc w:val="both"/>
              <w:rPr>
                <w:rFonts w:ascii="Arial" w:hAnsi="Arial" w:cs="Arial"/>
                <w:sz w:val="20"/>
              </w:rPr>
            </w:pPr>
          </w:p>
        </w:tc>
        <w:tc>
          <w:tcPr>
            <w:tcW w:w="1701" w:type="dxa"/>
          </w:tcPr>
          <w:p w14:paraId="600B3E29" w14:textId="77777777" w:rsidR="004028FB" w:rsidRPr="00CC463C" w:rsidRDefault="004028FB" w:rsidP="00160CC8">
            <w:pPr>
              <w:jc w:val="both"/>
              <w:rPr>
                <w:rFonts w:ascii="Arial" w:hAnsi="Arial" w:cs="Arial"/>
                <w:sz w:val="20"/>
              </w:rPr>
            </w:pPr>
          </w:p>
        </w:tc>
        <w:tc>
          <w:tcPr>
            <w:tcW w:w="992" w:type="dxa"/>
          </w:tcPr>
          <w:p w14:paraId="2A5C8B41" w14:textId="77777777" w:rsidR="004028FB" w:rsidRPr="00CC463C" w:rsidRDefault="004028FB" w:rsidP="00160CC8">
            <w:pPr>
              <w:jc w:val="both"/>
              <w:rPr>
                <w:rFonts w:ascii="Arial" w:hAnsi="Arial" w:cs="Arial"/>
                <w:sz w:val="20"/>
              </w:rPr>
            </w:pPr>
          </w:p>
        </w:tc>
        <w:tc>
          <w:tcPr>
            <w:tcW w:w="1559" w:type="dxa"/>
          </w:tcPr>
          <w:p w14:paraId="3B5706B8" w14:textId="77777777" w:rsidR="004028FB" w:rsidRPr="00CC463C" w:rsidRDefault="004028FB" w:rsidP="00160CC8">
            <w:pPr>
              <w:jc w:val="both"/>
              <w:rPr>
                <w:rFonts w:ascii="Arial" w:hAnsi="Arial" w:cs="Arial"/>
                <w:sz w:val="20"/>
              </w:rPr>
            </w:pPr>
          </w:p>
        </w:tc>
        <w:tc>
          <w:tcPr>
            <w:tcW w:w="1843" w:type="dxa"/>
          </w:tcPr>
          <w:p w14:paraId="14A98CF9" w14:textId="77777777" w:rsidR="004028FB" w:rsidRPr="00CC463C" w:rsidRDefault="004028FB" w:rsidP="00160CC8">
            <w:pPr>
              <w:jc w:val="both"/>
              <w:rPr>
                <w:rFonts w:ascii="Arial" w:hAnsi="Arial" w:cs="Arial"/>
                <w:sz w:val="20"/>
              </w:rPr>
            </w:pPr>
          </w:p>
        </w:tc>
      </w:tr>
      <w:tr w:rsidR="004028FB" w:rsidRPr="00CC463C" w14:paraId="4DC41912" w14:textId="77777777" w:rsidTr="004028FB">
        <w:tc>
          <w:tcPr>
            <w:tcW w:w="648" w:type="dxa"/>
          </w:tcPr>
          <w:p w14:paraId="456D8149" w14:textId="77777777" w:rsidR="004028FB" w:rsidRPr="00CC463C" w:rsidRDefault="004028FB" w:rsidP="00160CC8">
            <w:pPr>
              <w:jc w:val="both"/>
              <w:rPr>
                <w:rFonts w:ascii="Arial" w:hAnsi="Arial" w:cs="Arial"/>
                <w:sz w:val="20"/>
              </w:rPr>
            </w:pPr>
          </w:p>
          <w:p w14:paraId="1505A3EA" w14:textId="77777777" w:rsidR="004028FB" w:rsidRPr="00CC463C" w:rsidRDefault="004028FB" w:rsidP="00160CC8">
            <w:pPr>
              <w:jc w:val="both"/>
              <w:rPr>
                <w:rFonts w:ascii="Arial" w:hAnsi="Arial" w:cs="Arial"/>
                <w:sz w:val="20"/>
              </w:rPr>
            </w:pPr>
          </w:p>
        </w:tc>
        <w:tc>
          <w:tcPr>
            <w:tcW w:w="1161" w:type="dxa"/>
          </w:tcPr>
          <w:p w14:paraId="146E0C0C" w14:textId="77777777" w:rsidR="004028FB" w:rsidRPr="00CC463C" w:rsidRDefault="004028FB" w:rsidP="00160CC8">
            <w:pPr>
              <w:jc w:val="both"/>
              <w:rPr>
                <w:rFonts w:ascii="Arial" w:hAnsi="Arial" w:cs="Arial"/>
                <w:sz w:val="20"/>
              </w:rPr>
            </w:pPr>
          </w:p>
        </w:tc>
        <w:tc>
          <w:tcPr>
            <w:tcW w:w="709" w:type="dxa"/>
          </w:tcPr>
          <w:p w14:paraId="5CD0D923" w14:textId="77777777" w:rsidR="004028FB" w:rsidRPr="00CC463C" w:rsidRDefault="004028FB" w:rsidP="00160CC8">
            <w:pPr>
              <w:jc w:val="both"/>
              <w:rPr>
                <w:rFonts w:ascii="Arial" w:hAnsi="Arial" w:cs="Arial"/>
                <w:sz w:val="20"/>
              </w:rPr>
            </w:pPr>
          </w:p>
        </w:tc>
        <w:tc>
          <w:tcPr>
            <w:tcW w:w="3260" w:type="dxa"/>
          </w:tcPr>
          <w:p w14:paraId="5326F712" w14:textId="77777777" w:rsidR="004028FB" w:rsidRPr="00CC463C" w:rsidRDefault="004028FB" w:rsidP="00160CC8">
            <w:pPr>
              <w:jc w:val="both"/>
              <w:rPr>
                <w:rFonts w:ascii="Arial" w:hAnsi="Arial" w:cs="Arial"/>
                <w:sz w:val="20"/>
              </w:rPr>
            </w:pPr>
          </w:p>
        </w:tc>
        <w:tc>
          <w:tcPr>
            <w:tcW w:w="1134" w:type="dxa"/>
          </w:tcPr>
          <w:p w14:paraId="18E141D6" w14:textId="77777777" w:rsidR="004028FB" w:rsidRPr="00CC463C" w:rsidRDefault="004028FB" w:rsidP="00160CC8">
            <w:pPr>
              <w:jc w:val="both"/>
              <w:rPr>
                <w:rFonts w:ascii="Arial" w:hAnsi="Arial" w:cs="Arial"/>
                <w:sz w:val="20"/>
              </w:rPr>
            </w:pPr>
          </w:p>
        </w:tc>
        <w:tc>
          <w:tcPr>
            <w:tcW w:w="1418" w:type="dxa"/>
          </w:tcPr>
          <w:p w14:paraId="14A76F7C" w14:textId="77777777" w:rsidR="004028FB" w:rsidRPr="00CC463C" w:rsidRDefault="004028FB" w:rsidP="00160CC8">
            <w:pPr>
              <w:jc w:val="both"/>
              <w:rPr>
                <w:rFonts w:ascii="Arial" w:hAnsi="Arial" w:cs="Arial"/>
                <w:sz w:val="20"/>
              </w:rPr>
            </w:pPr>
          </w:p>
        </w:tc>
        <w:tc>
          <w:tcPr>
            <w:tcW w:w="1701" w:type="dxa"/>
          </w:tcPr>
          <w:p w14:paraId="766C991F" w14:textId="77777777" w:rsidR="004028FB" w:rsidRPr="00CC463C" w:rsidRDefault="004028FB" w:rsidP="00160CC8">
            <w:pPr>
              <w:jc w:val="both"/>
              <w:rPr>
                <w:rFonts w:ascii="Arial" w:hAnsi="Arial" w:cs="Arial"/>
                <w:sz w:val="20"/>
              </w:rPr>
            </w:pPr>
          </w:p>
        </w:tc>
        <w:tc>
          <w:tcPr>
            <w:tcW w:w="992" w:type="dxa"/>
          </w:tcPr>
          <w:p w14:paraId="3F3B397E" w14:textId="77777777" w:rsidR="004028FB" w:rsidRPr="00CC463C" w:rsidRDefault="004028FB" w:rsidP="00160CC8">
            <w:pPr>
              <w:jc w:val="both"/>
              <w:rPr>
                <w:rFonts w:ascii="Arial" w:hAnsi="Arial" w:cs="Arial"/>
                <w:sz w:val="20"/>
              </w:rPr>
            </w:pPr>
          </w:p>
        </w:tc>
        <w:tc>
          <w:tcPr>
            <w:tcW w:w="1559" w:type="dxa"/>
          </w:tcPr>
          <w:p w14:paraId="5E195ABB" w14:textId="77777777" w:rsidR="004028FB" w:rsidRPr="00CC463C" w:rsidRDefault="004028FB" w:rsidP="00160CC8">
            <w:pPr>
              <w:jc w:val="both"/>
              <w:rPr>
                <w:rFonts w:ascii="Arial" w:hAnsi="Arial" w:cs="Arial"/>
                <w:sz w:val="20"/>
              </w:rPr>
            </w:pPr>
          </w:p>
        </w:tc>
        <w:tc>
          <w:tcPr>
            <w:tcW w:w="1843" w:type="dxa"/>
          </w:tcPr>
          <w:p w14:paraId="0DBAAE79" w14:textId="77777777" w:rsidR="004028FB" w:rsidRPr="00CC463C" w:rsidRDefault="004028FB" w:rsidP="00160CC8">
            <w:pPr>
              <w:jc w:val="both"/>
              <w:rPr>
                <w:rFonts w:ascii="Arial" w:hAnsi="Arial" w:cs="Arial"/>
                <w:sz w:val="20"/>
              </w:rPr>
            </w:pPr>
          </w:p>
        </w:tc>
      </w:tr>
      <w:tr w:rsidR="004028FB" w:rsidRPr="00CC463C" w14:paraId="31BABF33" w14:textId="77777777" w:rsidTr="004028FB">
        <w:tc>
          <w:tcPr>
            <w:tcW w:w="648" w:type="dxa"/>
          </w:tcPr>
          <w:p w14:paraId="77029B75" w14:textId="77777777" w:rsidR="004028FB" w:rsidRPr="00CC463C" w:rsidRDefault="004028FB" w:rsidP="00160CC8">
            <w:pPr>
              <w:jc w:val="both"/>
              <w:rPr>
                <w:rFonts w:ascii="Arial" w:hAnsi="Arial" w:cs="Arial"/>
                <w:sz w:val="20"/>
              </w:rPr>
            </w:pPr>
          </w:p>
          <w:p w14:paraId="3A12C221" w14:textId="77777777" w:rsidR="004028FB" w:rsidRPr="00CC463C" w:rsidRDefault="004028FB" w:rsidP="00160CC8">
            <w:pPr>
              <w:jc w:val="both"/>
              <w:rPr>
                <w:rFonts w:ascii="Arial" w:hAnsi="Arial" w:cs="Arial"/>
                <w:sz w:val="20"/>
              </w:rPr>
            </w:pPr>
          </w:p>
        </w:tc>
        <w:tc>
          <w:tcPr>
            <w:tcW w:w="1161" w:type="dxa"/>
          </w:tcPr>
          <w:p w14:paraId="7CAE31BE" w14:textId="77777777" w:rsidR="004028FB" w:rsidRPr="00CC463C" w:rsidRDefault="004028FB" w:rsidP="00160CC8">
            <w:pPr>
              <w:jc w:val="both"/>
              <w:rPr>
                <w:rFonts w:ascii="Arial" w:hAnsi="Arial" w:cs="Arial"/>
                <w:sz w:val="20"/>
              </w:rPr>
            </w:pPr>
          </w:p>
        </w:tc>
        <w:tc>
          <w:tcPr>
            <w:tcW w:w="709" w:type="dxa"/>
          </w:tcPr>
          <w:p w14:paraId="41B74A59" w14:textId="77777777" w:rsidR="004028FB" w:rsidRPr="00CC463C" w:rsidRDefault="004028FB" w:rsidP="00160CC8">
            <w:pPr>
              <w:jc w:val="both"/>
              <w:rPr>
                <w:rFonts w:ascii="Arial" w:hAnsi="Arial" w:cs="Arial"/>
                <w:sz w:val="20"/>
              </w:rPr>
            </w:pPr>
          </w:p>
        </w:tc>
        <w:tc>
          <w:tcPr>
            <w:tcW w:w="3260" w:type="dxa"/>
          </w:tcPr>
          <w:p w14:paraId="2FAC09C8" w14:textId="77777777" w:rsidR="004028FB" w:rsidRPr="00CC463C" w:rsidRDefault="004028FB" w:rsidP="00160CC8">
            <w:pPr>
              <w:jc w:val="both"/>
              <w:rPr>
                <w:rFonts w:ascii="Arial" w:hAnsi="Arial" w:cs="Arial"/>
                <w:sz w:val="20"/>
              </w:rPr>
            </w:pPr>
          </w:p>
        </w:tc>
        <w:tc>
          <w:tcPr>
            <w:tcW w:w="1134" w:type="dxa"/>
          </w:tcPr>
          <w:p w14:paraId="76000223" w14:textId="77777777" w:rsidR="004028FB" w:rsidRPr="00CC463C" w:rsidRDefault="004028FB" w:rsidP="00160CC8">
            <w:pPr>
              <w:jc w:val="both"/>
              <w:rPr>
                <w:rFonts w:ascii="Arial" w:hAnsi="Arial" w:cs="Arial"/>
                <w:sz w:val="20"/>
              </w:rPr>
            </w:pPr>
          </w:p>
        </w:tc>
        <w:tc>
          <w:tcPr>
            <w:tcW w:w="1418" w:type="dxa"/>
          </w:tcPr>
          <w:p w14:paraId="795EF9AA" w14:textId="77777777" w:rsidR="004028FB" w:rsidRPr="00CC463C" w:rsidRDefault="004028FB" w:rsidP="00160CC8">
            <w:pPr>
              <w:jc w:val="both"/>
              <w:rPr>
                <w:rFonts w:ascii="Arial" w:hAnsi="Arial" w:cs="Arial"/>
                <w:sz w:val="20"/>
              </w:rPr>
            </w:pPr>
          </w:p>
        </w:tc>
        <w:tc>
          <w:tcPr>
            <w:tcW w:w="1701" w:type="dxa"/>
          </w:tcPr>
          <w:p w14:paraId="4B9CDFD3" w14:textId="77777777" w:rsidR="004028FB" w:rsidRPr="00CC463C" w:rsidRDefault="004028FB" w:rsidP="00160CC8">
            <w:pPr>
              <w:jc w:val="both"/>
              <w:rPr>
                <w:rFonts w:ascii="Arial" w:hAnsi="Arial" w:cs="Arial"/>
                <w:sz w:val="20"/>
              </w:rPr>
            </w:pPr>
          </w:p>
        </w:tc>
        <w:tc>
          <w:tcPr>
            <w:tcW w:w="992" w:type="dxa"/>
          </w:tcPr>
          <w:p w14:paraId="5C437F3D" w14:textId="77777777" w:rsidR="004028FB" w:rsidRPr="00CC463C" w:rsidRDefault="004028FB" w:rsidP="00160CC8">
            <w:pPr>
              <w:jc w:val="both"/>
              <w:rPr>
                <w:rFonts w:ascii="Arial" w:hAnsi="Arial" w:cs="Arial"/>
                <w:sz w:val="20"/>
              </w:rPr>
            </w:pPr>
          </w:p>
        </w:tc>
        <w:tc>
          <w:tcPr>
            <w:tcW w:w="1559" w:type="dxa"/>
          </w:tcPr>
          <w:p w14:paraId="24751BFB" w14:textId="77777777" w:rsidR="004028FB" w:rsidRPr="00CC463C" w:rsidRDefault="004028FB" w:rsidP="00160CC8">
            <w:pPr>
              <w:jc w:val="both"/>
              <w:rPr>
                <w:rFonts w:ascii="Arial" w:hAnsi="Arial" w:cs="Arial"/>
                <w:sz w:val="20"/>
              </w:rPr>
            </w:pPr>
          </w:p>
        </w:tc>
        <w:tc>
          <w:tcPr>
            <w:tcW w:w="1843" w:type="dxa"/>
          </w:tcPr>
          <w:p w14:paraId="3BBF3756" w14:textId="77777777" w:rsidR="004028FB" w:rsidRPr="00CC463C" w:rsidRDefault="004028FB" w:rsidP="00160CC8">
            <w:pPr>
              <w:jc w:val="both"/>
              <w:rPr>
                <w:rFonts w:ascii="Arial" w:hAnsi="Arial" w:cs="Arial"/>
                <w:sz w:val="20"/>
              </w:rPr>
            </w:pPr>
          </w:p>
        </w:tc>
      </w:tr>
      <w:tr w:rsidR="004028FB" w:rsidRPr="00CC463C" w14:paraId="719EFCEA" w14:textId="77777777" w:rsidTr="004028FB">
        <w:tc>
          <w:tcPr>
            <w:tcW w:w="648" w:type="dxa"/>
          </w:tcPr>
          <w:p w14:paraId="6445E303" w14:textId="77777777" w:rsidR="004028FB" w:rsidRPr="00CC463C" w:rsidRDefault="004028FB" w:rsidP="00160CC8">
            <w:pPr>
              <w:jc w:val="both"/>
              <w:rPr>
                <w:rFonts w:ascii="Arial" w:hAnsi="Arial" w:cs="Arial"/>
                <w:sz w:val="20"/>
              </w:rPr>
            </w:pPr>
          </w:p>
          <w:p w14:paraId="6822E1F9" w14:textId="77777777" w:rsidR="004028FB" w:rsidRPr="00CC463C" w:rsidRDefault="004028FB" w:rsidP="00160CC8">
            <w:pPr>
              <w:jc w:val="both"/>
              <w:rPr>
                <w:rFonts w:ascii="Arial" w:hAnsi="Arial" w:cs="Arial"/>
                <w:sz w:val="20"/>
              </w:rPr>
            </w:pPr>
          </w:p>
        </w:tc>
        <w:tc>
          <w:tcPr>
            <w:tcW w:w="1161" w:type="dxa"/>
          </w:tcPr>
          <w:p w14:paraId="1D43FF47" w14:textId="77777777" w:rsidR="004028FB" w:rsidRPr="00CC463C" w:rsidRDefault="004028FB" w:rsidP="00160CC8">
            <w:pPr>
              <w:jc w:val="both"/>
              <w:rPr>
                <w:rFonts w:ascii="Arial" w:hAnsi="Arial" w:cs="Arial"/>
                <w:sz w:val="20"/>
              </w:rPr>
            </w:pPr>
          </w:p>
        </w:tc>
        <w:tc>
          <w:tcPr>
            <w:tcW w:w="709" w:type="dxa"/>
          </w:tcPr>
          <w:p w14:paraId="54A4F6E5" w14:textId="77777777" w:rsidR="004028FB" w:rsidRPr="00CC463C" w:rsidRDefault="004028FB" w:rsidP="00160CC8">
            <w:pPr>
              <w:jc w:val="both"/>
              <w:rPr>
                <w:rFonts w:ascii="Arial" w:hAnsi="Arial" w:cs="Arial"/>
                <w:sz w:val="20"/>
              </w:rPr>
            </w:pPr>
          </w:p>
        </w:tc>
        <w:tc>
          <w:tcPr>
            <w:tcW w:w="3260" w:type="dxa"/>
          </w:tcPr>
          <w:p w14:paraId="57A0A08F" w14:textId="77777777" w:rsidR="004028FB" w:rsidRPr="00CC463C" w:rsidRDefault="004028FB" w:rsidP="00160CC8">
            <w:pPr>
              <w:jc w:val="both"/>
              <w:rPr>
                <w:rFonts w:ascii="Arial" w:hAnsi="Arial" w:cs="Arial"/>
                <w:sz w:val="20"/>
              </w:rPr>
            </w:pPr>
          </w:p>
        </w:tc>
        <w:tc>
          <w:tcPr>
            <w:tcW w:w="1134" w:type="dxa"/>
          </w:tcPr>
          <w:p w14:paraId="483C60F8" w14:textId="77777777" w:rsidR="004028FB" w:rsidRPr="00CC463C" w:rsidRDefault="004028FB" w:rsidP="00160CC8">
            <w:pPr>
              <w:jc w:val="both"/>
              <w:rPr>
                <w:rFonts w:ascii="Arial" w:hAnsi="Arial" w:cs="Arial"/>
                <w:sz w:val="20"/>
              </w:rPr>
            </w:pPr>
          </w:p>
        </w:tc>
        <w:tc>
          <w:tcPr>
            <w:tcW w:w="1418" w:type="dxa"/>
          </w:tcPr>
          <w:p w14:paraId="4F60EDD3" w14:textId="77777777" w:rsidR="004028FB" w:rsidRPr="00CC463C" w:rsidRDefault="004028FB" w:rsidP="00160CC8">
            <w:pPr>
              <w:jc w:val="both"/>
              <w:rPr>
                <w:rFonts w:ascii="Arial" w:hAnsi="Arial" w:cs="Arial"/>
                <w:sz w:val="20"/>
              </w:rPr>
            </w:pPr>
          </w:p>
        </w:tc>
        <w:tc>
          <w:tcPr>
            <w:tcW w:w="1701" w:type="dxa"/>
          </w:tcPr>
          <w:p w14:paraId="5490886D" w14:textId="77777777" w:rsidR="004028FB" w:rsidRPr="00CC463C" w:rsidRDefault="004028FB" w:rsidP="00160CC8">
            <w:pPr>
              <w:jc w:val="both"/>
              <w:rPr>
                <w:rFonts w:ascii="Arial" w:hAnsi="Arial" w:cs="Arial"/>
                <w:sz w:val="20"/>
              </w:rPr>
            </w:pPr>
          </w:p>
        </w:tc>
        <w:tc>
          <w:tcPr>
            <w:tcW w:w="992" w:type="dxa"/>
          </w:tcPr>
          <w:p w14:paraId="47CE9018" w14:textId="77777777" w:rsidR="004028FB" w:rsidRPr="00CC463C" w:rsidRDefault="004028FB" w:rsidP="00160CC8">
            <w:pPr>
              <w:jc w:val="both"/>
              <w:rPr>
                <w:rFonts w:ascii="Arial" w:hAnsi="Arial" w:cs="Arial"/>
                <w:sz w:val="20"/>
              </w:rPr>
            </w:pPr>
          </w:p>
        </w:tc>
        <w:tc>
          <w:tcPr>
            <w:tcW w:w="1559" w:type="dxa"/>
          </w:tcPr>
          <w:p w14:paraId="5A7AC208" w14:textId="77777777" w:rsidR="004028FB" w:rsidRPr="00CC463C" w:rsidRDefault="004028FB" w:rsidP="00160CC8">
            <w:pPr>
              <w:jc w:val="both"/>
              <w:rPr>
                <w:rFonts w:ascii="Arial" w:hAnsi="Arial" w:cs="Arial"/>
                <w:sz w:val="20"/>
              </w:rPr>
            </w:pPr>
          </w:p>
        </w:tc>
        <w:tc>
          <w:tcPr>
            <w:tcW w:w="1843" w:type="dxa"/>
          </w:tcPr>
          <w:p w14:paraId="32729A87" w14:textId="77777777" w:rsidR="004028FB" w:rsidRPr="00CC463C" w:rsidRDefault="004028FB" w:rsidP="00160CC8">
            <w:pPr>
              <w:jc w:val="both"/>
              <w:rPr>
                <w:rFonts w:ascii="Arial" w:hAnsi="Arial" w:cs="Arial"/>
                <w:sz w:val="20"/>
              </w:rPr>
            </w:pPr>
          </w:p>
        </w:tc>
      </w:tr>
      <w:tr w:rsidR="004028FB" w:rsidRPr="00CC463C" w14:paraId="00B5EEC1" w14:textId="77777777" w:rsidTr="004028FB">
        <w:tc>
          <w:tcPr>
            <w:tcW w:w="648" w:type="dxa"/>
          </w:tcPr>
          <w:p w14:paraId="7B598EF8" w14:textId="77777777" w:rsidR="004028FB" w:rsidRPr="00CC463C" w:rsidRDefault="004028FB" w:rsidP="00160CC8">
            <w:pPr>
              <w:jc w:val="both"/>
              <w:rPr>
                <w:rFonts w:ascii="Arial" w:hAnsi="Arial" w:cs="Arial"/>
                <w:sz w:val="20"/>
              </w:rPr>
            </w:pPr>
          </w:p>
          <w:p w14:paraId="35CECAF0" w14:textId="77777777" w:rsidR="004028FB" w:rsidRPr="00CC463C" w:rsidRDefault="004028FB" w:rsidP="00160CC8">
            <w:pPr>
              <w:jc w:val="both"/>
              <w:rPr>
                <w:rFonts w:ascii="Arial" w:hAnsi="Arial" w:cs="Arial"/>
                <w:sz w:val="20"/>
              </w:rPr>
            </w:pPr>
          </w:p>
        </w:tc>
        <w:tc>
          <w:tcPr>
            <w:tcW w:w="1161" w:type="dxa"/>
          </w:tcPr>
          <w:p w14:paraId="594C22FE" w14:textId="77777777" w:rsidR="004028FB" w:rsidRPr="00CC463C" w:rsidRDefault="004028FB" w:rsidP="00160CC8">
            <w:pPr>
              <w:jc w:val="both"/>
              <w:rPr>
                <w:rFonts w:ascii="Arial" w:hAnsi="Arial" w:cs="Arial"/>
                <w:sz w:val="20"/>
              </w:rPr>
            </w:pPr>
          </w:p>
        </w:tc>
        <w:tc>
          <w:tcPr>
            <w:tcW w:w="709" w:type="dxa"/>
          </w:tcPr>
          <w:p w14:paraId="58E740E4" w14:textId="77777777" w:rsidR="004028FB" w:rsidRPr="00CC463C" w:rsidRDefault="004028FB" w:rsidP="00160CC8">
            <w:pPr>
              <w:jc w:val="both"/>
              <w:rPr>
                <w:rFonts w:ascii="Arial" w:hAnsi="Arial" w:cs="Arial"/>
                <w:sz w:val="20"/>
              </w:rPr>
            </w:pPr>
          </w:p>
        </w:tc>
        <w:tc>
          <w:tcPr>
            <w:tcW w:w="3260" w:type="dxa"/>
          </w:tcPr>
          <w:p w14:paraId="3AB143C5" w14:textId="77777777" w:rsidR="004028FB" w:rsidRPr="00CC463C" w:rsidRDefault="004028FB" w:rsidP="00160CC8">
            <w:pPr>
              <w:jc w:val="both"/>
              <w:rPr>
                <w:rFonts w:ascii="Arial" w:hAnsi="Arial" w:cs="Arial"/>
                <w:sz w:val="20"/>
              </w:rPr>
            </w:pPr>
          </w:p>
        </w:tc>
        <w:tc>
          <w:tcPr>
            <w:tcW w:w="1134" w:type="dxa"/>
          </w:tcPr>
          <w:p w14:paraId="3D81A758" w14:textId="77777777" w:rsidR="004028FB" w:rsidRPr="00CC463C" w:rsidRDefault="004028FB" w:rsidP="00160CC8">
            <w:pPr>
              <w:jc w:val="both"/>
              <w:rPr>
                <w:rFonts w:ascii="Arial" w:hAnsi="Arial" w:cs="Arial"/>
                <w:sz w:val="20"/>
              </w:rPr>
            </w:pPr>
          </w:p>
        </w:tc>
        <w:tc>
          <w:tcPr>
            <w:tcW w:w="1418" w:type="dxa"/>
          </w:tcPr>
          <w:p w14:paraId="31FDBF73" w14:textId="77777777" w:rsidR="004028FB" w:rsidRPr="00CC463C" w:rsidRDefault="004028FB" w:rsidP="00160CC8">
            <w:pPr>
              <w:jc w:val="both"/>
              <w:rPr>
                <w:rFonts w:ascii="Arial" w:hAnsi="Arial" w:cs="Arial"/>
                <w:sz w:val="20"/>
              </w:rPr>
            </w:pPr>
          </w:p>
        </w:tc>
        <w:tc>
          <w:tcPr>
            <w:tcW w:w="1701" w:type="dxa"/>
          </w:tcPr>
          <w:p w14:paraId="6EA66881" w14:textId="77777777" w:rsidR="004028FB" w:rsidRPr="00CC463C" w:rsidRDefault="004028FB" w:rsidP="00160CC8">
            <w:pPr>
              <w:jc w:val="both"/>
              <w:rPr>
                <w:rFonts w:ascii="Arial" w:hAnsi="Arial" w:cs="Arial"/>
                <w:sz w:val="20"/>
              </w:rPr>
            </w:pPr>
          </w:p>
        </w:tc>
        <w:tc>
          <w:tcPr>
            <w:tcW w:w="992" w:type="dxa"/>
          </w:tcPr>
          <w:p w14:paraId="010412E1" w14:textId="77777777" w:rsidR="004028FB" w:rsidRPr="00CC463C" w:rsidRDefault="004028FB" w:rsidP="00160CC8">
            <w:pPr>
              <w:jc w:val="both"/>
              <w:rPr>
                <w:rFonts w:ascii="Arial" w:hAnsi="Arial" w:cs="Arial"/>
                <w:sz w:val="20"/>
              </w:rPr>
            </w:pPr>
          </w:p>
        </w:tc>
        <w:tc>
          <w:tcPr>
            <w:tcW w:w="1559" w:type="dxa"/>
          </w:tcPr>
          <w:p w14:paraId="1454F884" w14:textId="77777777" w:rsidR="004028FB" w:rsidRPr="00CC463C" w:rsidRDefault="004028FB" w:rsidP="00160CC8">
            <w:pPr>
              <w:jc w:val="both"/>
              <w:rPr>
                <w:rFonts w:ascii="Arial" w:hAnsi="Arial" w:cs="Arial"/>
                <w:sz w:val="20"/>
              </w:rPr>
            </w:pPr>
          </w:p>
        </w:tc>
        <w:tc>
          <w:tcPr>
            <w:tcW w:w="1843" w:type="dxa"/>
          </w:tcPr>
          <w:p w14:paraId="1ACE8AF7" w14:textId="77777777" w:rsidR="004028FB" w:rsidRPr="00CC463C" w:rsidRDefault="004028FB" w:rsidP="00160CC8">
            <w:pPr>
              <w:jc w:val="both"/>
              <w:rPr>
                <w:rFonts w:ascii="Arial" w:hAnsi="Arial" w:cs="Arial"/>
                <w:sz w:val="20"/>
              </w:rPr>
            </w:pPr>
          </w:p>
        </w:tc>
      </w:tr>
      <w:tr w:rsidR="004028FB" w:rsidRPr="00CC463C" w14:paraId="5BE48EDB" w14:textId="77777777" w:rsidTr="004028FB">
        <w:tc>
          <w:tcPr>
            <w:tcW w:w="648" w:type="dxa"/>
          </w:tcPr>
          <w:p w14:paraId="5E9502BE" w14:textId="77777777" w:rsidR="004028FB" w:rsidRPr="00CC463C" w:rsidRDefault="004028FB" w:rsidP="00160CC8">
            <w:pPr>
              <w:jc w:val="both"/>
              <w:rPr>
                <w:rFonts w:ascii="Arial" w:hAnsi="Arial" w:cs="Arial"/>
                <w:sz w:val="20"/>
              </w:rPr>
            </w:pPr>
          </w:p>
          <w:p w14:paraId="1597240F" w14:textId="77777777" w:rsidR="004028FB" w:rsidRPr="00CC463C" w:rsidRDefault="004028FB" w:rsidP="00160CC8">
            <w:pPr>
              <w:jc w:val="both"/>
              <w:rPr>
                <w:rFonts w:ascii="Arial" w:hAnsi="Arial" w:cs="Arial"/>
                <w:sz w:val="20"/>
              </w:rPr>
            </w:pPr>
          </w:p>
        </w:tc>
        <w:tc>
          <w:tcPr>
            <w:tcW w:w="1161" w:type="dxa"/>
          </w:tcPr>
          <w:p w14:paraId="624EFF6E" w14:textId="77777777" w:rsidR="004028FB" w:rsidRPr="00CC463C" w:rsidRDefault="004028FB" w:rsidP="00160CC8">
            <w:pPr>
              <w:jc w:val="both"/>
              <w:rPr>
                <w:rFonts w:ascii="Arial" w:hAnsi="Arial" w:cs="Arial"/>
                <w:sz w:val="20"/>
              </w:rPr>
            </w:pPr>
          </w:p>
        </w:tc>
        <w:tc>
          <w:tcPr>
            <w:tcW w:w="709" w:type="dxa"/>
          </w:tcPr>
          <w:p w14:paraId="0BAA10B5" w14:textId="77777777" w:rsidR="004028FB" w:rsidRPr="00CC463C" w:rsidRDefault="004028FB" w:rsidP="00160CC8">
            <w:pPr>
              <w:jc w:val="both"/>
              <w:rPr>
                <w:rFonts w:ascii="Arial" w:hAnsi="Arial" w:cs="Arial"/>
                <w:sz w:val="20"/>
              </w:rPr>
            </w:pPr>
          </w:p>
        </w:tc>
        <w:tc>
          <w:tcPr>
            <w:tcW w:w="3260" w:type="dxa"/>
          </w:tcPr>
          <w:p w14:paraId="164F98E4" w14:textId="77777777" w:rsidR="004028FB" w:rsidRPr="00CC463C" w:rsidRDefault="004028FB" w:rsidP="00160CC8">
            <w:pPr>
              <w:jc w:val="both"/>
              <w:rPr>
                <w:rFonts w:ascii="Arial" w:hAnsi="Arial" w:cs="Arial"/>
                <w:sz w:val="20"/>
              </w:rPr>
            </w:pPr>
          </w:p>
        </w:tc>
        <w:tc>
          <w:tcPr>
            <w:tcW w:w="1134" w:type="dxa"/>
          </w:tcPr>
          <w:p w14:paraId="06A931F5" w14:textId="77777777" w:rsidR="004028FB" w:rsidRPr="00CC463C" w:rsidRDefault="004028FB" w:rsidP="00160CC8">
            <w:pPr>
              <w:jc w:val="both"/>
              <w:rPr>
                <w:rFonts w:ascii="Arial" w:hAnsi="Arial" w:cs="Arial"/>
                <w:sz w:val="20"/>
              </w:rPr>
            </w:pPr>
          </w:p>
        </w:tc>
        <w:tc>
          <w:tcPr>
            <w:tcW w:w="1418" w:type="dxa"/>
          </w:tcPr>
          <w:p w14:paraId="23EE304A" w14:textId="77777777" w:rsidR="004028FB" w:rsidRPr="00CC463C" w:rsidRDefault="004028FB" w:rsidP="00160CC8">
            <w:pPr>
              <w:jc w:val="both"/>
              <w:rPr>
                <w:rFonts w:ascii="Arial" w:hAnsi="Arial" w:cs="Arial"/>
                <w:sz w:val="20"/>
              </w:rPr>
            </w:pPr>
          </w:p>
        </w:tc>
        <w:tc>
          <w:tcPr>
            <w:tcW w:w="1701" w:type="dxa"/>
          </w:tcPr>
          <w:p w14:paraId="03BF47C6" w14:textId="77777777" w:rsidR="004028FB" w:rsidRPr="00CC463C" w:rsidRDefault="004028FB" w:rsidP="00160CC8">
            <w:pPr>
              <w:jc w:val="both"/>
              <w:rPr>
                <w:rFonts w:ascii="Arial" w:hAnsi="Arial" w:cs="Arial"/>
                <w:sz w:val="20"/>
              </w:rPr>
            </w:pPr>
          </w:p>
        </w:tc>
        <w:tc>
          <w:tcPr>
            <w:tcW w:w="992" w:type="dxa"/>
          </w:tcPr>
          <w:p w14:paraId="5C3135F1" w14:textId="77777777" w:rsidR="004028FB" w:rsidRPr="00CC463C" w:rsidRDefault="004028FB" w:rsidP="00160CC8">
            <w:pPr>
              <w:jc w:val="both"/>
              <w:rPr>
                <w:rFonts w:ascii="Arial" w:hAnsi="Arial" w:cs="Arial"/>
                <w:sz w:val="20"/>
              </w:rPr>
            </w:pPr>
          </w:p>
        </w:tc>
        <w:tc>
          <w:tcPr>
            <w:tcW w:w="1559" w:type="dxa"/>
          </w:tcPr>
          <w:p w14:paraId="66EF5589" w14:textId="77777777" w:rsidR="004028FB" w:rsidRPr="00CC463C" w:rsidRDefault="004028FB" w:rsidP="00160CC8">
            <w:pPr>
              <w:jc w:val="both"/>
              <w:rPr>
                <w:rFonts w:ascii="Arial" w:hAnsi="Arial" w:cs="Arial"/>
                <w:sz w:val="20"/>
              </w:rPr>
            </w:pPr>
          </w:p>
        </w:tc>
        <w:tc>
          <w:tcPr>
            <w:tcW w:w="1843" w:type="dxa"/>
          </w:tcPr>
          <w:p w14:paraId="06B153B2" w14:textId="77777777" w:rsidR="004028FB" w:rsidRPr="00CC463C" w:rsidRDefault="004028FB" w:rsidP="00160CC8">
            <w:pPr>
              <w:jc w:val="both"/>
              <w:rPr>
                <w:rFonts w:ascii="Arial" w:hAnsi="Arial" w:cs="Arial"/>
                <w:sz w:val="20"/>
              </w:rPr>
            </w:pPr>
          </w:p>
        </w:tc>
      </w:tr>
    </w:tbl>
    <w:p w14:paraId="6A49546D" w14:textId="77777777" w:rsidR="00E13FC6" w:rsidRPr="00CC463C" w:rsidRDefault="00E13FC6" w:rsidP="00E13FC6">
      <w:pPr>
        <w:ind w:left="720"/>
        <w:jc w:val="both"/>
        <w:rPr>
          <w:rFonts w:ascii="Arial" w:hAnsi="Arial" w:cs="Arial"/>
        </w:rPr>
      </w:pPr>
    </w:p>
    <w:p w14:paraId="1A38D6E1" w14:textId="77777777" w:rsidR="00E13FC6" w:rsidRPr="00CC463C" w:rsidRDefault="00E13FC6" w:rsidP="00E13FC6">
      <w:pPr>
        <w:jc w:val="both"/>
        <w:rPr>
          <w:rFonts w:ascii="Arial" w:hAnsi="Arial" w:cs="Arial"/>
          <w:sz w:val="22"/>
          <w:szCs w:val="22"/>
        </w:rPr>
      </w:pPr>
    </w:p>
    <w:p w14:paraId="11984431" w14:textId="77777777" w:rsidR="00E13FC6" w:rsidRPr="007805C5" w:rsidRDefault="007805C5" w:rsidP="00E13FC6">
      <w:pPr>
        <w:jc w:val="both"/>
        <w:rPr>
          <w:rFonts w:ascii="Arial" w:hAnsi="Arial" w:cs="Arial"/>
          <w:i/>
          <w:sz w:val="22"/>
          <w:szCs w:val="22"/>
        </w:rPr>
      </w:pPr>
      <w:r w:rsidRPr="007805C5">
        <w:rPr>
          <w:rFonts w:ascii="Arial" w:hAnsi="Arial" w:cs="Arial"/>
          <w:i/>
          <w:sz w:val="22"/>
          <w:szCs w:val="22"/>
        </w:rPr>
        <w:t>[Note: For internal provision this table is automatically generated in</w:t>
      </w:r>
      <w:r w:rsidR="00FA6634">
        <w:rPr>
          <w:rFonts w:ascii="Arial" w:hAnsi="Arial" w:cs="Arial"/>
          <w:i/>
          <w:sz w:val="22"/>
          <w:szCs w:val="22"/>
        </w:rPr>
        <w:t xml:space="preserve"> the</w:t>
      </w:r>
      <w:r w:rsidRPr="007805C5">
        <w:rPr>
          <w:rFonts w:ascii="Arial" w:hAnsi="Arial" w:cs="Arial"/>
          <w:i/>
          <w:sz w:val="22"/>
          <w:szCs w:val="22"/>
        </w:rPr>
        <w:t xml:space="preserve"> Curriculum Management System.]</w:t>
      </w:r>
    </w:p>
    <w:p w14:paraId="197CC619" w14:textId="77777777" w:rsidR="00B8484B" w:rsidRPr="00CC463C" w:rsidRDefault="00B8484B">
      <w:pPr>
        <w:rPr>
          <w:rFonts w:ascii="Arial" w:hAnsi="Arial" w:cs="Arial"/>
        </w:rPr>
      </w:pPr>
    </w:p>
    <w:p w14:paraId="62C86CB2" w14:textId="77777777" w:rsidR="00B8484B" w:rsidRPr="00CC463C" w:rsidRDefault="00B8484B">
      <w:pPr>
        <w:rPr>
          <w:rFonts w:ascii="Arial" w:hAnsi="Arial" w:cs="Arial"/>
        </w:rPr>
      </w:pPr>
    </w:p>
    <w:p w14:paraId="3DFECAAC" w14:textId="77777777" w:rsidR="00B8484B" w:rsidRPr="00CC463C" w:rsidRDefault="00B8484B">
      <w:pPr>
        <w:rPr>
          <w:rFonts w:ascii="Arial" w:hAnsi="Arial" w:cs="Arial"/>
        </w:rPr>
      </w:pPr>
    </w:p>
    <w:p w14:paraId="72B1F270" w14:textId="77777777" w:rsidR="00B8484B" w:rsidRPr="00E13FC6" w:rsidRDefault="00B8484B">
      <w:pPr>
        <w:rPr>
          <w:rFonts w:ascii="Arial" w:hAnsi="Arial" w:cs="Arial"/>
        </w:rPr>
      </w:pPr>
    </w:p>
    <w:p w14:paraId="2FAE973E" w14:textId="46CCF55B" w:rsidR="00B8484B" w:rsidRPr="006C3A2C" w:rsidRDefault="00EF18A3">
      <w:pPr>
        <w:rPr>
          <w:rFonts w:ascii="Arial" w:hAnsi="Arial" w:cs="Arial"/>
          <w:b/>
          <w:bCs/>
        </w:rPr>
      </w:pPr>
      <w:r>
        <w:rPr>
          <w:rFonts w:ascii="Arial" w:hAnsi="Arial" w:cs="Arial"/>
          <w:b/>
          <w:bCs/>
        </w:rPr>
        <w:t>Novem</w:t>
      </w:r>
      <w:r w:rsidR="0024088F">
        <w:rPr>
          <w:rFonts w:ascii="Arial" w:hAnsi="Arial" w:cs="Arial"/>
          <w:b/>
          <w:bCs/>
        </w:rPr>
        <w:t xml:space="preserve">ber </w:t>
      </w:r>
      <w:r w:rsidR="00145B12" w:rsidRPr="006C3A2C">
        <w:rPr>
          <w:rFonts w:ascii="Arial" w:hAnsi="Arial" w:cs="Arial"/>
          <w:b/>
          <w:bCs/>
        </w:rPr>
        <w:t>2021</w:t>
      </w:r>
    </w:p>
    <w:sectPr w:rsidR="00B8484B" w:rsidRPr="006C3A2C">
      <w:pgSz w:w="16834" w:h="11909" w:orient="landscape" w:code="9"/>
      <w:pgMar w:top="1440" w:right="907" w:bottom="1440"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4057" w14:textId="77777777" w:rsidR="00EE362B" w:rsidRDefault="00EE362B">
      <w:r>
        <w:separator/>
      </w:r>
    </w:p>
  </w:endnote>
  <w:endnote w:type="continuationSeparator" w:id="0">
    <w:p w14:paraId="670D55BC" w14:textId="77777777" w:rsidR="00EE362B" w:rsidRDefault="00EE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F65F" w14:textId="77777777" w:rsidR="00EE362B" w:rsidRDefault="00EE362B">
      <w:r>
        <w:separator/>
      </w:r>
    </w:p>
  </w:footnote>
  <w:footnote w:type="continuationSeparator" w:id="0">
    <w:p w14:paraId="7DD21303" w14:textId="77777777" w:rsidR="00EE362B" w:rsidRDefault="00EE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34"/>
    <w:multiLevelType w:val="multilevel"/>
    <w:tmpl w:val="3FB69B6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A2E7BF6"/>
    <w:multiLevelType w:val="multilevel"/>
    <w:tmpl w:val="A3403576"/>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8BD0D7E"/>
    <w:multiLevelType w:val="multilevel"/>
    <w:tmpl w:val="92E4A9BC"/>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DEB4000"/>
    <w:multiLevelType w:val="hybridMultilevel"/>
    <w:tmpl w:val="27762362"/>
    <w:lvl w:ilvl="0" w:tplc="609A5EE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09B"/>
    <w:rsid w:val="0003475D"/>
    <w:rsid w:val="000A2659"/>
    <w:rsid w:val="000C0FAD"/>
    <w:rsid w:val="000D33C4"/>
    <w:rsid w:val="00145B12"/>
    <w:rsid w:val="00160CC8"/>
    <w:rsid w:val="001A4F8C"/>
    <w:rsid w:val="001D63CC"/>
    <w:rsid w:val="0020673E"/>
    <w:rsid w:val="002148E3"/>
    <w:rsid w:val="002155E7"/>
    <w:rsid w:val="00237AC6"/>
    <w:rsid w:val="0024088F"/>
    <w:rsid w:val="00240B4C"/>
    <w:rsid w:val="00242F49"/>
    <w:rsid w:val="00285292"/>
    <w:rsid w:val="002A2EB3"/>
    <w:rsid w:val="002D4E82"/>
    <w:rsid w:val="002F4B00"/>
    <w:rsid w:val="00316D9C"/>
    <w:rsid w:val="0034545B"/>
    <w:rsid w:val="003A2A4C"/>
    <w:rsid w:val="003C1095"/>
    <w:rsid w:val="003D3329"/>
    <w:rsid w:val="003F2698"/>
    <w:rsid w:val="00401B59"/>
    <w:rsid w:val="004028FB"/>
    <w:rsid w:val="004500A7"/>
    <w:rsid w:val="00496FDC"/>
    <w:rsid w:val="004A609B"/>
    <w:rsid w:val="004F6DE0"/>
    <w:rsid w:val="00541696"/>
    <w:rsid w:val="005437D9"/>
    <w:rsid w:val="005538D0"/>
    <w:rsid w:val="0059482A"/>
    <w:rsid w:val="00595DB9"/>
    <w:rsid w:val="00596575"/>
    <w:rsid w:val="005A0F16"/>
    <w:rsid w:val="005B0DEC"/>
    <w:rsid w:val="006221A6"/>
    <w:rsid w:val="00624A87"/>
    <w:rsid w:val="006464DA"/>
    <w:rsid w:val="006C3A2C"/>
    <w:rsid w:val="007805C5"/>
    <w:rsid w:val="007B1027"/>
    <w:rsid w:val="007B1B8C"/>
    <w:rsid w:val="007B4123"/>
    <w:rsid w:val="007C5565"/>
    <w:rsid w:val="00845DA6"/>
    <w:rsid w:val="00851DE4"/>
    <w:rsid w:val="00897732"/>
    <w:rsid w:val="008F60F5"/>
    <w:rsid w:val="00916DE4"/>
    <w:rsid w:val="0095058E"/>
    <w:rsid w:val="009B4928"/>
    <w:rsid w:val="009C0311"/>
    <w:rsid w:val="009C0CD1"/>
    <w:rsid w:val="009C7E55"/>
    <w:rsid w:val="00A242B7"/>
    <w:rsid w:val="00A476F0"/>
    <w:rsid w:val="00B2670A"/>
    <w:rsid w:val="00B27FA3"/>
    <w:rsid w:val="00B54F8C"/>
    <w:rsid w:val="00B8484B"/>
    <w:rsid w:val="00B86D5C"/>
    <w:rsid w:val="00BB50F5"/>
    <w:rsid w:val="00BC3A13"/>
    <w:rsid w:val="00C008E0"/>
    <w:rsid w:val="00C1115A"/>
    <w:rsid w:val="00C51C60"/>
    <w:rsid w:val="00C854E3"/>
    <w:rsid w:val="00CC463C"/>
    <w:rsid w:val="00CD6B11"/>
    <w:rsid w:val="00D14A77"/>
    <w:rsid w:val="00D51770"/>
    <w:rsid w:val="00D82ABD"/>
    <w:rsid w:val="00D970D8"/>
    <w:rsid w:val="00DF1863"/>
    <w:rsid w:val="00E03D78"/>
    <w:rsid w:val="00E13FC6"/>
    <w:rsid w:val="00E70697"/>
    <w:rsid w:val="00EE362B"/>
    <w:rsid w:val="00EE6746"/>
    <w:rsid w:val="00EF18A3"/>
    <w:rsid w:val="00F06C0C"/>
    <w:rsid w:val="00F3091A"/>
    <w:rsid w:val="00F44C94"/>
    <w:rsid w:val="00F57980"/>
    <w:rsid w:val="00F84CDB"/>
    <w:rsid w:val="00F90035"/>
    <w:rsid w:val="00FA6634"/>
    <w:rsid w:val="00FC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6C6AB084"/>
  <w15:chartTrackingRefBased/>
  <w15:docId w15:val="{566ED160-CF82-44B5-BB05-4785202C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tabs>
        <w:tab w:val="right" w:pos="9026"/>
      </w:tabs>
      <w:jc w:val="right"/>
      <w:outlineLvl w:val="0"/>
    </w:pPr>
    <w:rPr>
      <w:rFonts w:ascii="Arial" w:hAnsi="Arial"/>
      <w:sz w:val="36"/>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7920"/>
      </w:tabs>
      <w:ind w:left="1440"/>
      <w:jc w:val="both"/>
      <w:outlineLvl w:val="1"/>
    </w:pPr>
    <w:rPr>
      <w:sz w:val="20"/>
      <w:u w:val="single"/>
      <w:lang w:val="en-GB"/>
    </w:rPr>
  </w:style>
  <w:style w:type="paragraph" w:styleId="Heading3">
    <w:name w:val="heading 3"/>
    <w:basedOn w:val="Normal"/>
    <w:next w:val="Normal"/>
    <w:qFormat/>
    <w:pPr>
      <w:keepNext/>
      <w:tabs>
        <w:tab w:val="left" w:pos="720"/>
        <w:tab w:val="left" w:pos="1440"/>
        <w:tab w:val="left" w:pos="2160"/>
        <w:tab w:val="left" w:pos="2880"/>
        <w:tab w:val="left" w:pos="3600"/>
        <w:tab w:val="left" w:pos="7920"/>
      </w:tabs>
      <w:jc w:val="both"/>
      <w:outlineLvl w:val="2"/>
    </w:pPr>
    <w:rPr>
      <w:b/>
      <w:sz w:val="20"/>
      <w:lang w:val="en-GB"/>
    </w:rPr>
  </w:style>
  <w:style w:type="paragraph" w:styleId="Heading4">
    <w:name w:val="heading 4"/>
    <w:basedOn w:val="Normal"/>
    <w:next w:val="Normal"/>
    <w:qFormat/>
    <w:pPr>
      <w:keepNext/>
      <w:jc w:val="center"/>
      <w:outlineLvl w:val="3"/>
    </w:pPr>
    <w:rPr>
      <w:rFonts w:ascii="Arial" w:hAnsi="Arial"/>
      <w:b/>
      <w:sz w:val="28"/>
      <w:lang w:val="en-GB"/>
    </w:rPr>
  </w:style>
  <w:style w:type="paragraph" w:styleId="Heading5">
    <w:name w:val="heading 5"/>
    <w:basedOn w:val="Normal"/>
    <w:next w:val="Normal"/>
    <w:qFormat/>
    <w:pPr>
      <w:keepNext/>
      <w:widowControl w:val="0"/>
      <w:tabs>
        <w:tab w:val="left" w:pos="-1080"/>
        <w:tab w:val="left" w:pos="-720"/>
        <w:tab w:val="left" w:pos="0"/>
        <w:tab w:val="left" w:pos="720"/>
      </w:tabs>
      <w:jc w:val="both"/>
      <w:outlineLvl w:val="4"/>
    </w:pPr>
    <w:rPr>
      <w:rFonts w:ascii="Arial" w:hAnsi="Arial"/>
      <w:b/>
      <w:snapToGrid w:val="0"/>
      <w:lang w:val="en-GB"/>
    </w:rPr>
  </w:style>
  <w:style w:type="paragraph" w:styleId="Heading6">
    <w:name w:val="heading 6"/>
    <w:basedOn w:val="Normal"/>
    <w:next w:val="Normal"/>
    <w:qFormat/>
    <w:pPr>
      <w:keepNext/>
      <w:tabs>
        <w:tab w:val="left" w:pos="720"/>
        <w:tab w:val="left" w:pos="1440"/>
        <w:tab w:val="left" w:pos="2160"/>
        <w:tab w:val="left" w:pos="2880"/>
        <w:tab w:val="left" w:pos="3600"/>
        <w:tab w:val="left" w:pos="7920"/>
      </w:tabs>
      <w:jc w:val="center"/>
      <w:outlineLvl w:val="5"/>
    </w:pPr>
    <w:rPr>
      <w:rFonts w:ascii="Arial" w:hAnsi="Arial"/>
      <w:sz w:val="36"/>
    </w:rPr>
  </w:style>
  <w:style w:type="paragraph" w:styleId="Heading9">
    <w:name w:val="heading 9"/>
    <w:basedOn w:val="Normal"/>
    <w:next w:val="Normal"/>
    <w:qFormat/>
    <w:pPr>
      <w:keepNext/>
      <w:ind w:left="342"/>
      <w:outlineLvl w:val="8"/>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7920"/>
      </w:tabs>
      <w:ind w:left="1440"/>
      <w:jc w:val="both"/>
    </w:pPr>
    <w:rPr>
      <w:snapToGrid w:val="0"/>
      <w:sz w:val="20"/>
      <w:lang w:val="en-GB"/>
    </w:rPr>
  </w:style>
  <w:style w:type="paragraph" w:styleId="BodyTextIndent3">
    <w:name w:val="Body Text Indent 3"/>
    <w:basedOn w:val="Normal"/>
    <w:pPr>
      <w:tabs>
        <w:tab w:val="left" w:pos="720"/>
        <w:tab w:val="left" w:pos="1440"/>
        <w:tab w:val="left" w:pos="2160"/>
        <w:tab w:val="left" w:pos="2880"/>
        <w:tab w:val="left" w:pos="3600"/>
        <w:tab w:val="left" w:pos="7920"/>
      </w:tabs>
      <w:ind w:left="3600" w:hanging="720"/>
      <w:jc w:val="both"/>
    </w:pPr>
    <w:rPr>
      <w:sz w:val="20"/>
      <w:lang w:val="en-GB"/>
    </w:rPr>
  </w:style>
  <w:style w:type="paragraph" w:styleId="BodyTextIndent2">
    <w:name w:val="Body Text Indent 2"/>
    <w:basedOn w:val="Normal"/>
    <w:pPr>
      <w:tabs>
        <w:tab w:val="left" w:pos="720"/>
        <w:tab w:val="left" w:pos="1440"/>
        <w:tab w:val="left" w:pos="2160"/>
        <w:tab w:val="left" w:pos="2880"/>
        <w:tab w:val="left" w:pos="3600"/>
        <w:tab w:val="left" w:pos="7920"/>
      </w:tabs>
      <w:ind w:left="2160"/>
      <w:jc w:val="both"/>
    </w:pPr>
    <w:rPr>
      <w:sz w:val="20"/>
      <w:lang w:val="en-GB"/>
    </w:rPr>
  </w:style>
  <w:style w:type="paragraph" w:styleId="BalloonText">
    <w:name w:val="Balloon Text"/>
    <w:basedOn w:val="Normal"/>
    <w:semiHidden/>
    <w:rsid w:val="00543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8494">
      <w:bodyDiv w:val="1"/>
      <w:marLeft w:val="0"/>
      <w:marRight w:val="0"/>
      <w:marTop w:val="0"/>
      <w:marBottom w:val="0"/>
      <w:divBdr>
        <w:top w:val="none" w:sz="0" w:space="0" w:color="auto"/>
        <w:left w:val="none" w:sz="0" w:space="0" w:color="auto"/>
        <w:bottom w:val="none" w:sz="0" w:space="0" w:color="auto"/>
        <w:right w:val="none" w:sz="0" w:space="0" w:color="auto"/>
      </w:divBdr>
    </w:div>
    <w:div w:id="18322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83B1-D123-455C-9F38-1E2E977B52F7}">
  <ds:schemaRefs>
    <ds:schemaRef ds:uri="http://schemas.microsoft.com/sharepoint/v3/contenttype/forms"/>
  </ds:schemaRefs>
</ds:datastoreItem>
</file>

<file path=customXml/itemProps2.xml><?xml version="1.0" encoding="utf-8"?>
<ds:datastoreItem xmlns:ds="http://schemas.openxmlformats.org/officeDocument/2006/customXml" ds:itemID="{C8BEE899-40E0-4A64-BE8C-94D08E152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148D3-7BF3-4764-8C0B-595B0969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UNIVERSITY OF ULSTER</vt:lpstr>
      <vt:lpstr>UNIVERSITY OF ULSTER</vt:lpstr>
      <vt:lpstr>    11	SUBMISSION OF COURSEWORK</vt:lpstr>
    </vt:vector>
  </TitlesOfParts>
  <Company>UU</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ULSTER</dc:title>
  <dc:subject/>
  <dc:creator>MIS</dc:creator>
  <cp:keywords/>
  <cp:lastModifiedBy>Verner, Lisa</cp:lastModifiedBy>
  <cp:revision>7</cp:revision>
  <cp:lastPrinted>2018-04-23T10:26:00Z</cp:lastPrinted>
  <dcterms:created xsi:type="dcterms:W3CDTF">2021-11-01T11:08:00Z</dcterms:created>
  <dcterms:modified xsi:type="dcterms:W3CDTF">2021-12-10T10:11:00Z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