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E6" w:rsidRDefault="003A1EE6" w:rsidP="003A1EE6">
      <w:pPr>
        <w:tabs>
          <w:tab w:val="left" w:pos="284"/>
        </w:tabs>
        <w:ind w:left="284" w:hanging="851"/>
        <w:jc w:val="both"/>
        <w:outlineLvl w:val="0"/>
      </w:pPr>
      <w:r>
        <w:tab/>
        <w:t>EXTRACT FROM TEACHING AND LEARNING COMMITTEE MINUTES: 20.6.12</w:t>
      </w:r>
    </w:p>
    <w:p w:rsidR="003A1EE6" w:rsidRDefault="003A1EE6" w:rsidP="003A1EE6">
      <w:pPr>
        <w:tabs>
          <w:tab w:val="left" w:pos="284"/>
        </w:tabs>
        <w:ind w:left="284" w:hanging="851"/>
        <w:jc w:val="both"/>
        <w:outlineLvl w:val="0"/>
      </w:pPr>
    </w:p>
    <w:p w:rsidR="003A1EE6" w:rsidRDefault="003A1EE6" w:rsidP="003A1EE6">
      <w:pPr>
        <w:tabs>
          <w:tab w:val="left" w:pos="284"/>
        </w:tabs>
        <w:ind w:left="284" w:hanging="851"/>
        <w:jc w:val="both"/>
        <w:outlineLvl w:val="0"/>
      </w:pPr>
      <w:r>
        <w:t>12.73</w:t>
      </w:r>
      <w:r>
        <w:tab/>
      </w:r>
      <w:r w:rsidRPr="0091408A">
        <w:t>COURSE HANDBOOK TEMPLATE</w:t>
      </w:r>
      <w:r>
        <w:t xml:space="preserve"> FOR TAUGHT COURSES </w:t>
      </w:r>
    </w:p>
    <w:p w:rsidR="003A1EE6" w:rsidRDefault="003A1EE6" w:rsidP="003A1EE6">
      <w:pPr>
        <w:tabs>
          <w:tab w:val="left" w:pos="284"/>
        </w:tabs>
        <w:ind w:left="284" w:hanging="851"/>
        <w:jc w:val="both"/>
        <w:outlineLvl w:val="0"/>
      </w:pPr>
    </w:p>
    <w:p w:rsidR="003A1EE6" w:rsidRDefault="003A1EE6" w:rsidP="003A1EE6">
      <w:pPr>
        <w:tabs>
          <w:tab w:val="left" w:pos="284"/>
        </w:tabs>
        <w:ind w:left="284" w:hanging="851"/>
        <w:jc w:val="both"/>
        <w:outlineLvl w:val="0"/>
      </w:pPr>
      <w:r>
        <w:tab/>
        <w:t xml:space="preserve">The Chair presented a paper on the Course Handbook Template (TLC/12/19). It was noted that the development of a downloadable template by CHEP to replace the guidance in the Programme Approval, Management and Review (PAMR) Handbook had been a recommendation from a Review of Information provided to Students undertaken for Academic Development and Enhancement Committee.  The initial structure had been developed by a Working Group and approved by ADEC in April 2010.  It was noted that the outline had now been expanded to take account of new developments, such as HEAR and EDGE.  The recent ADEC requirement for all courses to have a course support area in Blackboard Learn also provided the opportunity for Course Directors to supplement the basic information for students by giving adding linked online information.  It was noted that the balance between paper and on-line material should be appropriate to the course.  Standard wording was provided for some entries to ensure accuracy and consistency.  </w:t>
      </w:r>
    </w:p>
    <w:p w:rsidR="003A1EE6" w:rsidRDefault="003A1EE6" w:rsidP="003A1EE6">
      <w:pPr>
        <w:tabs>
          <w:tab w:val="left" w:pos="284"/>
        </w:tabs>
        <w:ind w:left="284" w:hanging="851"/>
        <w:jc w:val="both"/>
        <w:outlineLvl w:val="0"/>
      </w:pPr>
    </w:p>
    <w:p w:rsidR="003A1EE6" w:rsidRDefault="003A1EE6" w:rsidP="003A1EE6">
      <w:pPr>
        <w:tabs>
          <w:tab w:val="left" w:pos="284"/>
        </w:tabs>
        <w:ind w:left="284" w:hanging="851"/>
        <w:jc w:val="both"/>
        <w:outlineLvl w:val="0"/>
      </w:pPr>
      <w:r>
        <w:tab/>
        <w:t>As well as having the template on the Academic Office website, it was suggested that consideration be given to pre-populating the Blackboard Learn course support area with the principal headings and links.</w:t>
      </w:r>
    </w:p>
    <w:p w:rsidR="003A1EE6" w:rsidRDefault="003A1EE6" w:rsidP="003A1EE6">
      <w:pPr>
        <w:tabs>
          <w:tab w:val="left" w:pos="284"/>
        </w:tabs>
        <w:ind w:left="284" w:hanging="851"/>
        <w:jc w:val="both"/>
        <w:outlineLvl w:val="0"/>
      </w:pPr>
    </w:p>
    <w:p w:rsidR="003A1EE6" w:rsidRDefault="003A1EE6" w:rsidP="003A1EE6">
      <w:pPr>
        <w:tabs>
          <w:tab w:val="left" w:pos="284"/>
        </w:tabs>
        <w:ind w:left="284" w:hanging="851"/>
        <w:jc w:val="both"/>
        <w:outlineLvl w:val="0"/>
      </w:pPr>
      <w:r>
        <w:tab/>
        <w:t>Professor Montgomery emphasised the need for relevant future course handbooks and prospectus entries to make explicit the re-location of courses from the Jordanstown to the new Belfast campus.</w:t>
      </w:r>
    </w:p>
    <w:p w:rsidR="003A1EE6" w:rsidRDefault="003A1EE6" w:rsidP="003A1EE6">
      <w:pPr>
        <w:tabs>
          <w:tab w:val="left" w:pos="284"/>
        </w:tabs>
        <w:ind w:left="284" w:hanging="851"/>
        <w:jc w:val="both"/>
        <w:outlineLvl w:val="0"/>
      </w:pPr>
      <w:r>
        <w:tab/>
      </w:r>
    </w:p>
    <w:p w:rsidR="003A1EE6" w:rsidRDefault="003A1EE6" w:rsidP="003A1EE6">
      <w:pPr>
        <w:tabs>
          <w:tab w:val="left" w:pos="284"/>
        </w:tabs>
        <w:ind w:left="284" w:hanging="851"/>
        <w:jc w:val="both"/>
        <w:outlineLvl w:val="0"/>
      </w:pPr>
      <w:r>
        <w:tab/>
        <w:t>AGREED that:</w:t>
      </w:r>
    </w:p>
    <w:p w:rsidR="003A1EE6" w:rsidRDefault="003A1EE6" w:rsidP="003A1EE6">
      <w:pPr>
        <w:tabs>
          <w:tab w:val="left" w:pos="284"/>
        </w:tabs>
        <w:ind w:left="284" w:hanging="851"/>
        <w:jc w:val="both"/>
        <w:outlineLvl w:val="0"/>
      </w:pPr>
    </w:p>
    <w:p w:rsidR="002876FC" w:rsidRDefault="003A1EE6" w:rsidP="003A1A0A">
      <w:pPr>
        <w:numPr>
          <w:ilvl w:val="0"/>
          <w:numId w:val="38"/>
        </w:numPr>
        <w:tabs>
          <w:tab w:val="left" w:pos="284"/>
          <w:tab w:val="left" w:pos="851"/>
        </w:tabs>
        <w:ind w:left="851" w:hanging="563"/>
        <w:jc w:val="both"/>
        <w:outlineLvl w:val="0"/>
      </w:pPr>
      <w:r>
        <w:t>the Course Handbook ‘template’</w:t>
      </w:r>
      <w:r w:rsidR="002876FC">
        <w:t>*</w:t>
      </w:r>
      <w:r>
        <w:t xml:space="preserve"> be endorsed;</w:t>
      </w:r>
      <w:r w:rsidR="002876FC">
        <w:t xml:space="preserve">  </w:t>
      </w:r>
    </w:p>
    <w:p w:rsidR="002876FC" w:rsidRDefault="002876FC" w:rsidP="003A1EE6">
      <w:pPr>
        <w:tabs>
          <w:tab w:val="left" w:pos="284"/>
          <w:tab w:val="left" w:pos="851"/>
        </w:tabs>
        <w:ind w:left="288"/>
        <w:jc w:val="both"/>
        <w:outlineLvl w:val="0"/>
      </w:pPr>
    </w:p>
    <w:p w:rsidR="003A1EE6" w:rsidRDefault="003A1EE6" w:rsidP="003A1EE6">
      <w:pPr>
        <w:numPr>
          <w:ilvl w:val="0"/>
          <w:numId w:val="38"/>
        </w:numPr>
        <w:tabs>
          <w:tab w:val="left" w:pos="284"/>
          <w:tab w:val="left" w:pos="851"/>
        </w:tabs>
        <w:ind w:left="851" w:hanging="563"/>
        <w:jc w:val="both"/>
        <w:outlineLvl w:val="0"/>
      </w:pPr>
      <w:r>
        <w:t>the 2012 Handbooks (PAMR and Partnership) include the structure and headings only, with the full document made available on the Academic Office web page, and that Access and Distributed Learning be asked to consider its availability on BbLearn;</w:t>
      </w:r>
    </w:p>
    <w:p w:rsidR="003A1EE6" w:rsidRDefault="003A1EE6" w:rsidP="003A1EE6">
      <w:pPr>
        <w:pStyle w:val="ListParagraph"/>
      </w:pPr>
    </w:p>
    <w:p w:rsidR="003A1EE6" w:rsidRDefault="003A1EE6" w:rsidP="003A1EE6">
      <w:pPr>
        <w:numPr>
          <w:ilvl w:val="0"/>
          <w:numId w:val="38"/>
        </w:numPr>
        <w:tabs>
          <w:tab w:val="left" w:pos="284"/>
          <w:tab w:val="left" w:pos="851"/>
        </w:tabs>
        <w:ind w:left="851" w:hanging="563"/>
        <w:jc w:val="both"/>
        <w:outlineLvl w:val="0"/>
      </w:pPr>
      <w:r>
        <w:t>Deans and Heads of School ensure the dissemination of the template to relevant staff and that it was adapted as necessary and populated with accurate information;</w:t>
      </w:r>
    </w:p>
    <w:p w:rsidR="00A769D1" w:rsidRDefault="00A769D1" w:rsidP="003A1A0A">
      <w:pPr>
        <w:pStyle w:val="ListParagraph"/>
        <w:ind w:left="284"/>
      </w:pPr>
    </w:p>
    <w:p w:rsidR="002876FC" w:rsidRDefault="002876FC" w:rsidP="003A1A0A">
      <w:pPr>
        <w:pStyle w:val="ListParagraph"/>
        <w:ind w:left="284"/>
      </w:pPr>
    </w:p>
    <w:p w:rsidR="002876FC" w:rsidRDefault="002876FC" w:rsidP="003A1A0A">
      <w:pPr>
        <w:pStyle w:val="ListParagraph"/>
        <w:ind w:left="284"/>
      </w:pPr>
    </w:p>
    <w:p w:rsidR="002876FC" w:rsidRDefault="002876FC" w:rsidP="002876FC">
      <w:pPr>
        <w:tabs>
          <w:tab w:val="left" w:pos="851"/>
        </w:tabs>
        <w:ind w:left="288"/>
        <w:jc w:val="both"/>
        <w:outlineLvl w:val="0"/>
      </w:pPr>
      <w:r>
        <w:t>*For template see handbooks section at:</w:t>
      </w:r>
    </w:p>
    <w:p w:rsidR="002876FC" w:rsidRDefault="002876FC" w:rsidP="002876FC">
      <w:pPr>
        <w:ind w:left="288"/>
        <w:jc w:val="both"/>
        <w:outlineLvl w:val="0"/>
      </w:pPr>
      <w:r>
        <w:t xml:space="preserve">  </w:t>
      </w:r>
      <w:bookmarkStart w:id="0" w:name="_GoBack"/>
      <w:bookmarkEnd w:id="0"/>
      <w:r>
        <w:fldChar w:fldCharType="begin"/>
      </w:r>
      <w:r>
        <w:instrText xml:space="preserve"> HYPERLINK "http://</w:instrText>
      </w:r>
      <w:r w:rsidRPr="002876FC">
        <w:instrText>www.ulster.ac.uk/academicoffice/Documents&amp;Forms.htm#</w:instrText>
      </w:r>
      <w:r>
        <w:instrText xml:space="preserve">" </w:instrText>
      </w:r>
      <w:r>
        <w:fldChar w:fldCharType="separate"/>
      </w:r>
      <w:r w:rsidRPr="0080743E">
        <w:rPr>
          <w:rStyle w:val="Hyperlink"/>
        </w:rPr>
        <w:t>www.ulster.ac.uk/academicoffice/Document</w:t>
      </w:r>
      <w:r w:rsidRPr="0080743E">
        <w:rPr>
          <w:rStyle w:val="Hyperlink"/>
        </w:rPr>
        <w:t>s</w:t>
      </w:r>
      <w:r w:rsidRPr="0080743E">
        <w:rPr>
          <w:rStyle w:val="Hyperlink"/>
        </w:rPr>
        <w:t>&amp;Forms.htm#</w:t>
      </w:r>
      <w:r>
        <w:fldChar w:fldCharType="end"/>
      </w:r>
      <w:r>
        <w:t xml:space="preserve"> </w:t>
      </w:r>
    </w:p>
    <w:p w:rsidR="002876FC" w:rsidRDefault="002876FC" w:rsidP="003A1A0A">
      <w:pPr>
        <w:pStyle w:val="ListParagraph"/>
        <w:ind w:left="284"/>
      </w:pPr>
    </w:p>
    <w:sectPr w:rsidR="002876FC" w:rsidSect="00CA3680">
      <w:footerReference w:type="default" r:id="rId8"/>
      <w:pgSz w:w="11906" w:h="16838" w:code="9"/>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42" w:rsidRDefault="00BD3442" w:rsidP="00D539F0">
      <w:r>
        <w:separator/>
      </w:r>
    </w:p>
  </w:endnote>
  <w:endnote w:type="continuationSeparator" w:id="0">
    <w:p w:rsidR="00BD3442" w:rsidRDefault="00BD3442" w:rsidP="00D5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84802"/>
      <w:docPartObj>
        <w:docPartGallery w:val="Page Numbers (Bottom of Page)"/>
        <w:docPartUnique/>
      </w:docPartObj>
    </w:sdtPr>
    <w:sdtEndPr>
      <w:rPr>
        <w:noProof/>
      </w:rPr>
    </w:sdtEndPr>
    <w:sdtContent>
      <w:p w:rsidR="003A1EE6" w:rsidRDefault="003A1EE6">
        <w:pPr>
          <w:pStyle w:val="Footer"/>
          <w:jc w:val="center"/>
        </w:pPr>
        <w:r>
          <w:fldChar w:fldCharType="begin"/>
        </w:r>
        <w:r>
          <w:instrText xml:space="preserve"> PAGE   \* MERGEFORMAT </w:instrText>
        </w:r>
        <w:r>
          <w:fldChar w:fldCharType="separate"/>
        </w:r>
        <w:r w:rsidR="002876FC">
          <w:rPr>
            <w:noProof/>
          </w:rPr>
          <w:t>1</w:t>
        </w:r>
        <w:r>
          <w:rPr>
            <w:noProof/>
          </w:rPr>
          <w:fldChar w:fldCharType="end"/>
        </w:r>
      </w:p>
    </w:sdtContent>
  </w:sdt>
  <w:p w:rsidR="00BD3442" w:rsidRDefault="00BD3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42" w:rsidRDefault="00BD3442" w:rsidP="00D539F0">
      <w:r>
        <w:separator/>
      </w:r>
    </w:p>
  </w:footnote>
  <w:footnote w:type="continuationSeparator" w:id="0">
    <w:p w:rsidR="00BD3442" w:rsidRDefault="00BD3442" w:rsidP="00D5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EF0"/>
    <w:multiLevelType w:val="hybridMultilevel"/>
    <w:tmpl w:val="9C2499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67C75"/>
    <w:multiLevelType w:val="hybridMultilevel"/>
    <w:tmpl w:val="D5C4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71052"/>
    <w:multiLevelType w:val="hybridMultilevel"/>
    <w:tmpl w:val="88CC5A7A"/>
    <w:lvl w:ilvl="0" w:tplc="08090001">
      <w:start w:val="1"/>
      <w:numFmt w:val="bullet"/>
      <w:lvlText w:val=""/>
      <w:lvlJc w:val="left"/>
      <w:pPr>
        <w:ind w:left="720" w:hanging="360"/>
      </w:pPr>
      <w:rPr>
        <w:rFonts w:ascii="Symbol" w:hAnsi="Symbol"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880CCE"/>
    <w:multiLevelType w:val="hybridMultilevel"/>
    <w:tmpl w:val="C590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90001"/>
    <w:multiLevelType w:val="hybridMultilevel"/>
    <w:tmpl w:val="A914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C5DD6"/>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6">
    <w:nsid w:val="0C3463F4"/>
    <w:multiLevelType w:val="hybridMultilevel"/>
    <w:tmpl w:val="B9F0A5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50758"/>
    <w:multiLevelType w:val="hybridMultilevel"/>
    <w:tmpl w:val="B520437A"/>
    <w:lvl w:ilvl="0" w:tplc="B6BE20CE">
      <w:numFmt w:val="bullet"/>
      <w:lvlText w:val=""/>
      <w:lvlJc w:val="left"/>
      <w:pPr>
        <w:tabs>
          <w:tab w:val="num" w:pos="144"/>
        </w:tabs>
        <w:ind w:left="144" w:hanging="14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EBA2CD3"/>
    <w:multiLevelType w:val="hybridMultilevel"/>
    <w:tmpl w:val="997CA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120A9"/>
    <w:multiLevelType w:val="hybridMultilevel"/>
    <w:tmpl w:val="7F3CAC8A"/>
    <w:lvl w:ilvl="0" w:tplc="395A9A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3F65F8"/>
    <w:multiLevelType w:val="hybridMultilevel"/>
    <w:tmpl w:val="2E18AC0A"/>
    <w:lvl w:ilvl="0" w:tplc="3C8073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55218D"/>
    <w:multiLevelType w:val="hybridMultilevel"/>
    <w:tmpl w:val="A92EE090"/>
    <w:lvl w:ilvl="0" w:tplc="4F1AEA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4D00528"/>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13">
    <w:nsid w:val="2E3569D6"/>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14">
    <w:nsid w:val="2FF6277D"/>
    <w:multiLevelType w:val="hybridMultilevel"/>
    <w:tmpl w:val="9B627126"/>
    <w:lvl w:ilvl="0" w:tplc="08EA6E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99767D"/>
    <w:multiLevelType w:val="hybridMultilevel"/>
    <w:tmpl w:val="C1CC632A"/>
    <w:lvl w:ilvl="0" w:tplc="EC4E2F2E">
      <w:start w:val="5"/>
      <w:numFmt w:val="decimal"/>
      <w:lvlText w:val="%1."/>
      <w:lvlJc w:val="left"/>
      <w:pPr>
        <w:ind w:left="720" w:hanging="360"/>
      </w:pPr>
      <w:rPr>
        <w:rFonts w:ascii="Arial" w:hAnsi="Arial" w:hint="default"/>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6F508F"/>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17">
    <w:nsid w:val="35B34CD6"/>
    <w:multiLevelType w:val="hybridMultilevel"/>
    <w:tmpl w:val="D25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512F8"/>
    <w:multiLevelType w:val="hybridMultilevel"/>
    <w:tmpl w:val="ABDA5A74"/>
    <w:lvl w:ilvl="0" w:tplc="F5242F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406675"/>
    <w:multiLevelType w:val="hybridMultilevel"/>
    <w:tmpl w:val="A8A2DB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AC23F3"/>
    <w:multiLevelType w:val="hybridMultilevel"/>
    <w:tmpl w:val="23A6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926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6E63D2"/>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23">
    <w:nsid w:val="44066E84"/>
    <w:multiLevelType w:val="hybridMultilevel"/>
    <w:tmpl w:val="28BE8B2A"/>
    <w:lvl w:ilvl="0" w:tplc="811C761C">
      <w:start w:val="1"/>
      <w:numFmt w:val="bullet"/>
      <w:lvlText w:val=""/>
      <w:lvlJc w:val="left"/>
      <w:pPr>
        <w:tabs>
          <w:tab w:val="num" w:pos="720"/>
        </w:tabs>
        <w:ind w:left="720" w:hanging="72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18046C"/>
    <w:multiLevelType w:val="hybridMultilevel"/>
    <w:tmpl w:val="BD0E6538"/>
    <w:lvl w:ilvl="0" w:tplc="B6BE20CE">
      <w:numFmt w:val="bullet"/>
      <w:lvlText w:val=""/>
      <w:lvlJc w:val="left"/>
      <w:pPr>
        <w:tabs>
          <w:tab w:val="num" w:pos="144"/>
        </w:tabs>
        <w:ind w:left="144" w:hanging="144"/>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A3A52E5"/>
    <w:multiLevelType w:val="hybridMultilevel"/>
    <w:tmpl w:val="9F2A7A46"/>
    <w:lvl w:ilvl="0" w:tplc="E4AE7FE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4C6D3A9B"/>
    <w:multiLevelType w:val="hybridMultilevel"/>
    <w:tmpl w:val="F9B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87250E"/>
    <w:multiLevelType w:val="hybridMultilevel"/>
    <w:tmpl w:val="8B3298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nsid w:val="52BD6645"/>
    <w:multiLevelType w:val="hybridMultilevel"/>
    <w:tmpl w:val="3968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67BBC"/>
    <w:multiLevelType w:val="hybridMultilevel"/>
    <w:tmpl w:val="4A8AEDB6"/>
    <w:lvl w:ilvl="0" w:tplc="BFACD5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FE3348"/>
    <w:multiLevelType w:val="hybridMultilevel"/>
    <w:tmpl w:val="3AC28F44"/>
    <w:lvl w:ilvl="0" w:tplc="A950FA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417C7C"/>
    <w:multiLevelType w:val="hybridMultilevel"/>
    <w:tmpl w:val="ADEA55F0"/>
    <w:lvl w:ilvl="0" w:tplc="CB122BD4">
      <w:start w:val="1"/>
      <w:numFmt w:val="lowerRoman"/>
      <w:lvlText w:val="%1)"/>
      <w:lvlJc w:val="left"/>
      <w:pPr>
        <w:ind w:left="1008" w:hanging="72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32">
    <w:nsid w:val="690B0E98"/>
    <w:multiLevelType w:val="hybridMultilevel"/>
    <w:tmpl w:val="3D180F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FEB6B2A"/>
    <w:multiLevelType w:val="hybridMultilevel"/>
    <w:tmpl w:val="D746525A"/>
    <w:lvl w:ilvl="0" w:tplc="B6BE20CE">
      <w:numFmt w:val="bullet"/>
      <w:lvlText w:val=""/>
      <w:lvlJc w:val="left"/>
      <w:pPr>
        <w:tabs>
          <w:tab w:val="num" w:pos="428"/>
        </w:tabs>
        <w:ind w:left="428" w:hanging="144"/>
      </w:pPr>
      <w:rPr>
        <w:rFonts w:ascii="Symbol" w:hAnsi="Symbol" w:hint="default"/>
        <w:sz w:val="20"/>
        <w:szCs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nsid w:val="718B3ABF"/>
    <w:multiLevelType w:val="hybridMultilevel"/>
    <w:tmpl w:val="31748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E47CD7"/>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abstractNum w:abstractNumId="36">
    <w:nsid w:val="72F438D1"/>
    <w:multiLevelType w:val="hybridMultilevel"/>
    <w:tmpl w:val="57E4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27247B"/>
    <w:multiLevelType w:val="hybridMultilevel"/>
    <w:tmpl w:val="966407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443FC5"/>
    <w:multiLevelType w:val="singleLevel"/>
    <w:tmpl w:val="811C761C"/>
    <w:lvl w:ilvl="0">
      <w:start w:val="1"/>
      <w:numFmt w:val="bullet"/>
      <w:lvlText w:val=""/>
      <w:lvlJc w:val="left"/>
      <w:pPr>
        <w:tabs>
          <w:tab w:val="num" w:pos="720"/>
        </w:tabs>
        <w:ind w:left="720" w:hanging="720"/>
      </w:pPr>
      <w:rPr>
        <w:rFonts w:ascii="Symbol" w:hAnsi="Symbol" w:hint="default"/>
        <w:sz w:val="20"/>
      </w:rPr>
    </w:lvl>
  </w:abstractNum>
  <w:num w:numId="1">
    <w:abstractNumId w:val="4"/>
  </w:num>
  <w:num w:numId="2">
    <w:abstractNumId w:val="21"/>
  </w:num>
  <w:num w:numId="3">
    <w:abstractNumId w:val="13"/>
  </w:num>
  <w:num w:numId="4">
    <w:abstractNumId w:val="38"/>
  </w:num>
  <w:num w:numId="5">
    <w:abstractNumId w:val="12"/>
  </w:num>
  <w:num w:numId="6">
    <w:abstractNumId w:val="35"/>
  </w:num>
  <w:num w:numId="7">
    <w:abstractNumId w:val="5"/>
  </w:num>
  <w:num w:numId="8">
    <w:abstractNumId w:val="16"/>
  </w:num>
  <w:num w:numId="9">
    <w:abstractNumId w:val="22"/>
  </w:num>
  <w:num w:numId="10">
    <w:abstractNumId w:val="23"/>
  </w:num>
  <w:num w:numId="11">
    <w:abstractNumId w:val="26"/>
  </w:num>
  <w:num w:numId="12">
    <w:abstractNumId w:val="34"/>
  </w:num>
  <w:num w:numId="13">
    <w:abstractNumId w:val="20"/>
  </w:num>
  <w:num w:numId="14">
    <w:abstractNumId w:val="28"/>
  </w:num>
  <w:num w:numId="15">
    <w:abstractNumId w:val="1"/>
  </w:num>
  <w:num w:numId="16">
    <w:abstractNumId w:val="27"/>
  </w:num>
  <w:num w:numId="17">
    <w:abstractNumId w:val="18"/>
  </w:num>
  <w:num w:numId="18">
    <w:abstractNumId w:val="6"/>
  </w:num>
  <w:num w:numId="19">
    <w:abstractNumId w:val="9"/>
  </w:num>
  <w:num w:numId="20">
    <w:abstractNumId w:val="2"/>
  </w:num>
  <w:num w:numId="21">
    <w:abstractNumId w:val="0"/>
  </w:num>
  <w:num w:numId="22">
    <w:abstractNumId w:val="37"/>
  </w:num>
  <w:num w:numId="23">
    <w:abstractNumId w:val="10"/>
  </w:num>
  <w:num w:numId="24">
    <w:abstractNumId w:val="14"/>
  </w:num>
  <w:num w:numId="25">
    <w:abstractNumId w:val="30"/>
  </w:num>
  <w:num w:numId="26">
    <w:abstractNumId w:val="17"/>
  </w:num>
  <w:num w:numId="27">
    <w:abstractNumId w:val="3"/>
  </w:num>
  <w:num w:numId="28">
    <w:abstractNumId w:val="29"/>
  </w:num>
  <w:num w:numId="29">
    <w:abstractNumId w:val="36"/>
  </w:num>
  <w:num w:numId="30">
    <w:abstractNumId w:val="19"/>
  </w:num>
  <w:num w:numId="31">
    <w:abstractNumId w:val="7"/>
  </w:num>
  <w:num w:numId="32">
    <w:abstractNumId w:val="24"/>
  </w:num>
  <w:num w:numId="33">
    <w:abstractNumId w:val="32"/>
  </w:num>
  <w:num w:numId="34">
    <w:abstractNumId w:val="33"/>
  </w:num>
  <w:num w:numId="35">
    <w:abstractNumId w:val="15"/>
  </w:num>
  <w:num w:numId="36">
    <w:abstractNumId w:val="8"/>
  </w:num>
  <w:num w:numId="37">
    <w:abstractNumId w:val="11"/>
  </w:num>
  <w:num w:numId="38">
    <w:abstractNumId w:val="3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47"/>
    <w:rsid w:val="0009354C"/>
    <w:rsid w:val="00096B0E"/>
    <w:rsid w:val="000D0E28"/>
    <w:rsid w:val="00103DC1"/>
    <w:rsid w:val="00145517"/>
    <w:rsid w:val="00196816"/>
    <w:rsid w:val="001C2D3E"/>
    <w:rsid w:val="001E5974"/>
    <w:rsid w:val="002876FC"/>
    <w:rsid w:val="002D160B"/>
    <w:rsid w:val="003708F9"/>
    <w:rsid w:val="003A1A0A"/>
    <w:rsid w:val="003A1EE6"/>
    <w:rsid w:val="00407D41"/>
    <w:rsid w:val="0044615C"/>
    <w:rsid w:val="004C234E"/>
    <w:rsid w:val="004E1766"/>
    <w:rsid w:val="00566A06"/>
    <w:rsid w:val="005F7B4C"/>
    <w:rsid w:val="00606332"/>
    <w:rsid w:val="006444A3"/>
    <w:rsid w:val="00656A2D"/>
    <w:rsid w:val="006D6D28"/>
    <w:rsid w:val="00755762"/>
    <w:rsid w:val="00806524"/>
    <w:rsid w:val="00827755"/>
    <w:rsid w:val="00856943"/>
    <w:rsid w:val="00876B55"/>
    <w:rsid w:val="008D24E8"/>
    <w:rsid w:val="00984194"/>
    <w:rsid w:val="00A45747"/>
    <w:rsid w:val="00A769D1"/>
    <w:rsid w:val="00A801F8"/>
    <w:rsid w:val="00A84E3F"/>
    <w:rsid w:val="00A868EE"/>
    <w:rsid w:val="00AF5846"/>
    <w:rsid w:val="00BC51EC"/>
    <w:rsid w:val="00BC66DD"/>
    <w:rsid w:val="00BD0BA5"/>
    <w:rsid w:val="00BD3442"/>
    <w:rsid w:val="00BF4752"/>
    <w:rsid w:val="00CA3680"/>
    <w:rsid w:val="00CF63AD"/>
    <w:rsid w:val="00D539F0"/>
    <w:rsid w:val="00D812B4"/>
    <w:rsid w:val="00EC1F03"/>
    <w:rsid w:val="00FC7B45"/>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D539F0"/>
    <w:pPr>
      <w:tabs>
        <w:tab w:val="center" w:pos="4513"/>
        <w:tab w:val="right" w:pos="9026"/>
      </w:tabs>
    </w:pPr>
  </w:style>
  <w:style w:type="character" w:customStyle="1" w:styleId="HeaderChar">
    <w:name w:val="Header Char"/>
    <w:basedOn w:val="DefaultParagraphFont"/>
    <w:link w:val="Header"/>
    <w:uiPriority w:val="99"/>
    <w:rsid w:val="00D539F0"/>
    <w:rPr>
      <w:sz w:val="24"/>
      <w:szCs w:val="24"/>
    </w:rPr>
  </w:style>
  <w:style w:type="paragraph" w:styleId="Footer">
    <w:name w:val="footer"/>
    <w:basedOn w:val="Normal"/>
    <w:link w:val="FooterChar"/>
    <w:uiPriority w:val="99"/>
    <w:unhideWhenUsed/>
    <w:rsid w:val="00D539F0"/>
    <w:pPr>
      <w:tabs>
        <w:tab w:val="center" w:pos="4513"/>
        <w:tab w:val="right" w:pos="9026"/>
      </w:tabs>
    </w:pPr>
  </w:style>
  <w:style w:type="character" w:customStyle="1" w:styleId="FooterChar">
    <w:name w:val="Footer Char"/>
    <w:basedOn w:val="DefaultParagraphFont"/>
    <w:link w:val="Footer"/>
    <w:uiPriority w:val="99"/>
    <w:rsid w:val="00D539F0"/>
    <w:rPr>
      <w:sz w:val="24"/>
      <w:szCs w:val="24"/>
    </w:rPr>
  </w:style>
  <w:style w:type="paragraph" w:styleId="BalloonText">
    <w:name w:val="Balloon Text"/>
    <w:basedOn w:val="Normal"/>
    <w:link w:val="BalloonTextChar"/>
    <w:uiPriority w:val="99"/>
    <w:semiHidden/>
    <w:unhideWhenUsed/>
    <w:rsid w:val="00D539F0"/>
    <w:rPr>
      <w:rFonts w:ascii="Tahoma" w:hAnsi="Tahoma" w:cs="Tahoma"/>
      <w:sz w:val="16"/>
      <w:szCs w:val="16"/>
    </w:rPr>
  </w:style>
  <w:style w:type="character" w:customStyle="1" w:styleId="BalloonTextChar">
    <w:name w:val="Balloon Text Char"/>
    <w:basedOn w:val="DefaultParagraphFont"/>
    <w:link w:val="BalloonText"/>
    <w:uiPriority w:val="99"/>
    <w:semiHidden/>
    <w:rsid w:val="00D539F0"/>
    <w:rPr>
      <w:rFonts w:ascii="Tahoma" w:hAnsi="Tahoma" w:cs="Tahoma"/>
      <w:sz w:val="16"/>
      <w:szCs w:val="16"/>
    </w:rPr>
  </w:style>
  <w:style w:type="paragraph" w:styleId="BodyText2">
    <w:name w:val="Body Text 2"/>
    <w:basedOn w:val="Normal"/>
    <w:link w:val="BodyText2Char"/>
    <w:rsid w:val="00A769D1"/>
    <w:rPr>
      <w:rFonts w:ascii="Arial" w:eastAsia="Times New Roman" w:hAnsi="Arial"/>
      <w:i/>
      <w:szCs w:val="20"/>
      <w:lang w:val="en-US"/>
    </w:rPr>
  </w:style>
  <w:style w:type="character" w:customStyle="1" w:styleId="BodyText2Char">
    <w:name w:val="Body Text 2 Char"/>
    <w:basedOn w:val="DefaultParagraphFont"/>
    <w:link w:val="BodyText2"/>
    <w:rsid w:val="00A769D1"/>
    <w:rPr>
      <w:rFonts w:ascii="Arial" w:eastAsia="Times New Roman" w:hAnsi="Arial"/>
      <w:i/>
      <w:sz w:val="24"/>
      <w:szCs w:val="20"/>
      <w:lang w:val="en-US"/>
    </w:rPr>
  </w:style>
  <w:style w:type="paragraph" w:styleId="BodyText">
    <w:name w:val="Body Text"/>
    <w:basedOn w:val="Normal"/>
    <w:link w:val="BodyTextChar"/>
    <w:rsid w:val="00A769D1"/>
    <w:rPr>
      <w:rFonts w:ascii="Arial" w:eastAsia="Times New Roman" w:hAnsi="Arial"/>
      <w:b/>
      <w:sz w:val="36"/>
      <w:szCs w:val="20"/>
    </w:rPr>
  </w:style>
  <w:style w:type="character" w:customStyle="1" w:styleId="BodyTextChar">
    <w:name w:val="Body Text Char"/>
    <w:basedOn w:val="DefaultParagraphFont"/>
    <w:link w:val="BodyText"/>
    <w:rsid w:val="00A769D1"/>
    <w:rPr>
      <w:rFonts w:ascii="Arial" w:eastAsia="Times New Roman" w:hAnsi="Arial"/>
      <w:b/>
      <w:sz w:val="36"/>
      <w:szCs w:val="20"/>
    </w:rPr>
  </w:style>
  <w:style w:type="character" w:styleId="Hyperlink">
    <w:name w:val="Hyperlink"/>
    <w:rsid w:val="00A769D1"/>
    <w:rPr>
      <w:color w:val="0000FF"/>
      <w:u w:val="single"/>
    </w:rPr>
  </w:style>
  <w:style w:type="paragraph" w:styleId="EnvelopeReturn">
    <w:name w:val="envelope return"/>
    <w:basedOn w:val="Normal"/>
    <w:rsid w:val="00A769D1"/>
    <w:rPr>
      <w:rFonts w:ascii="Bookman Old Style" w:eastAsia="Times New Roman" w:hAnsi="Bookman Old Style"/>
      <w:sz w:val="16"/>
      <w:szCs w:val="20"/>
      <w:lang w:val="en-US"/>
    </w:rPr>
  </w:style>
  <w:style w:type="table" w:styleId="TableGrid">
    <w:name w:val="Table Grid"/>
    <w:basedOn w:val="TableNormal"/>
    <w:uiPriority w:val="59"/>
    <w:rsid w:val="00A76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9D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769D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769D1"/>
    <w:rPr>
      <w:rFonts w:ascii="Courier New" w:hAnsi="Courier New" w:cs="Courier New"/>
      <w:sz w:val="20"/>
      <w:szCs w:val="20"/>
    </w:rPr>
  </w:style>
  <w:style w:type="character" w:styleId="FollowedHyperlink">
    <w:name w:val="FollowedHyperlink"/>
    <w:basedOn w:val="DefaultParagraphFont"/>
    <w:uiPriority w:val="99"/>
    <w:semiHidden/>
    <w:unhideWhenUsed/>
    <w:rsid w:val="00CF63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DD"/>
    <w:rPr>
      <w:sz w:val="24"/>
      <w:szCs w:val="24"/>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D539F0"/>
    <w:pPr>
      <w:tabs>
        <w:tab w:val="center" w:pos="4513"/>
        <w:tab w:val="right" w:pos="9026"/>
      </w:tabs>
    </w:pPr>
  </w:style>
  <w:style w:type="character" w:customStyle="1" w:styleId="HeaderChar">
    <w:name w:val="Header Char"/>
    <w:basedOn w:val="DefaultParagraphFont"/>
    <w:link w:val="Header"/>
    <w:uiPriority w:val="99"/>
    <w:rsid w:val="00D539F0"/>
    <w:rPr>
      <w:sz w:val="24"/>
      <w:szCs w:val="24"/>
    </w:rPr>
  </w:style>
  <w:style w:type="paragraph" w:styleId="Footer">
    <w:name w:val="footer"/>
    <w:basedOn w:val="Normal"/>
    <w:link w:val="FooterChar"/>
    <w:uiPriority w:val="99"/>
    <w:unhideWhenUsed/>
    <w:rsid w:val="00D539F0"/>
    <w:pPr>
      <w:tabs>
        <w:tab w:val="center" w:pos="4513"/>
        <w:tab w:val="right" w:pos="9026"/>
      </w:tabs>
    </w:pPr>
  </w:style>
  <w:style w:type="character" w:customStyle="1" w:styleId="FooterChar">
    <w:name w:val="Footer Char"/>
    <w:basedOn w:val="DefaultParagraphFont"/>
    <w:link w:val="Footer"/>
    <w:uiPriority w:val="99"/>
    <w:rsid w:val="00D539F0"/>
    <w:rPr>
      <w:sz w:val="24"/>
      <w:szCs w:val="24"/>
    </w:rPr>
  </w:style>
  <w:style w:type="paragraph" w:styleId="BalloonText">
    <w:name w:val="Balloon Text"/>
    <w:basedOn w:val="Normal"/>
    <w:link w:val="BalloonTextChar"/>
    <w:uiPriority w:val="99"/>
    <w:semiHidden/>
    <w:unhideWhenUsed/>
    <w:rsid w:val="00D539F0"/>
    <w:rPr>
      <w:rFonts w:ascii="Tahoma" w:hAnsi="Tahoma" w:cs="Tahoma"/>
      <w:sz w:val="16"/>
      <w:szCs w:val="16"/>
    </w:rPr>
  </w:style>
  <w:style w:type="character" w:customStyle="1" w:styleId="BalloonTextChar">
    <w:name w:val="Balloon Text Char"/>
    <w:basedOn w:val="DefaultParagraphFont"/>
    <w:link w:val="BalloonText"/>
    <w:uiPriority w:val="99"/>
    <w:semiHidden/>
    <w:rsid w:val="00D539F0"/>
    <w:rPr>
      <w:rFonts w:ascii="Tahoma" w:hAnsi="Tahoma" w:cs="Tahoma"/>
      <w:sz w:val="16"/>
      <w:szCs w:val="16"/>
    </w:rPr>
  </w:style>
  <w:style w:type="paragraph" w:styleId="BodyText2">
    <w:name w:val="Body Text 2"/>
    <w:basedOn w:val="Normal"/>
    <w:link w:val="BodyText2Char"/>
    <w:rsid w:val="00A769D1"/>
    <w:rPr>
      <w:rFonts w:ascii="Arial" w:eastAsia="Times New Roman" w:hAnsi="Arial"/>
      <w:i/>
      <w:szCs w:val="20"/>
      <w:lang w:val="en-US"/>
    </w:rPr>
  </w:style>
  <w:style w:type="character" w:customStyle="1" w:styleId="BodyText2Char">
    <w:name w:val="Body Text 2 Char"/>
    <w:basedOn w:val="DefaultParagraphFont"/>
    <w:link w:val="BodyText2"/>
    <w:rsid w:val="00A769D1"/>
    <w:rPr>
      <w:rFonts w:ascii="Arial" w:eastAsia="Times New Roman" w:hAnsi="Arial"/>
      <w:i/>
      <w:sz w:val="24"/>
      <w:szCs w:val="20"/>
      <w:lang w:val="en-US"/>
    </w:rPr>
  </w:style>
  <w:style w:type="paragraph" w:styleId="BodyText">
    <w:name w:val="Body Text"/>
    <w:basedOn w:val="Normal"/>
    <w:link w:val="BodyTextChar"/>
    <w:rsid w:val="00A769D1"/>
    <w:rPr>
      <w:rFonts w:ascii="Arial" w:eastAsia="Times New Roman" w:hAnsi="Arial"/>
      <w:b/>
      <w:sz w:val="36"/>
      <w:szCs w:val="20"/>
    </w:rPr>
  </w:style>
  <w:style w:type="character" w:customStyle="1" w:styleId="BodyTextChar">
    <w:name w:val="Body Text Char"/>
    <w:basedOn w:val="DefaultParagraphFont"/>
    <w:link w:val="BodyText"/>
    <w:rsid w:val="00A769D1"/>
    <w:rPr>
      <w:rFonts w:ascii="Arial" w:eastAsia="Times New Roman" w:hAnsi="Arial"/>
      <w:b/>
      <w:sz w:val="36"/>
      <w:szCs w:val="20"/>
    </w:rPr>
  </w:style>
  <w:style w:type="character" w:styleId="Hyperlink">
    <w:name w:val="Hyperlink"/>
    <w:rsid w:val="00A769D1"/>
    <w:rPr>
      <w:color w:val="0000FF"/>
      <w:u w:val="single"/>
    </w:rPr>
  </w:style>
  <w:style w:type="paragraph" w:styleId="EnvelopeReturn">
    <w:name w:val="envelope return"/>
    <w:basedOn w:val="Normal"/>
    <w:rsid w:val="00A769D1"/>
    <w:rPr>
      <w:rFonts w:ascii="Bookman Old Style" w:eastAsia="Times New Roman" w:hAnsi="Bookman Old Style"/>
      <w:sz w:val="16"/>
      <w:szCs w:val="20"/>
      <w:lang w:val="en-US"/>
    </w:rPr>
  </w:style>
  <w:style w:type="table" w:styleId="TableGrid">
    <w:name w:val="Table Grid"/>
    <w:basedOn w:val="TableNormal"/>
    <w:uiPriority w:val="59"/>
    <w:rsid w:val="00A76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69D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A769D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769D1"/>
    <w:rPr>
      <w:rFonts w:ascii="Courier New" w:hAnsi="Courier New" w:cs="Courier New"/>
      <w:sz w:val="20"/>
      <w:szCs w:val="20"/>
    </w:rPr>
  </w:style>
  <w:style w:type="character" w:styleId="FollowedHyperlink">
    <w:name w:val="FollowedHyperlink"/>
    <w:basedOn w:val="DefaultParagraphFont"/>
    <w:uiPriority w:val="99"/>
    <w:semiHidden/>
    <w:unhideWhenUsed/>
    <w:rsid w:val="00CF6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Carter</dc:creator>
  <cp:lastModifiedBy>Laura Hamill</cp:lastModifiedBy>
  <cp:revision>5</cp:revision>
  <cp:lastPrinted>2012-06-12T14:04:00Z</cp:lastPrinted>
  <dcterms:created xsi:type="dcterms:W3CDTF">2012-11-27T12:14:00Z</dcterms:created>
  <dcterms:modified xsi:type="dcterms:W3CDTF">2014-06-18T10:22:00Z</dcterms:modified>
</cp:coreProperties>
</file>