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76" w:rsidRDefault="00756776" w:rsidP="00756776">
      <w:pPr>
        <w:jc w:val="center"/>
        <w:rPr>
          <w:b/>
          <w:sz w:val="32"/>
          <w:szCs w:val="32"/>
        </w:rPr>
      </w:pPr>
      <w:bookmarkStart w:id="0" w:name="_Ref527287742"/>
      <w:r w:rsidRPr="006D6F10">
        <w:rPr>
          <w:b/>
          <w:sz w:val="32"/>
          <w:szCs w:val="32"/>
        </w:rPr>
        <w:t>Nominative memories of a past life</w:t>
      </w:r>
      <w:r>
        <w:rPr>
          <w:b/>
          <w:sz w:val="32"/>
          <w:szCs w:val="32"/>
        </w:rPr>
        <w:t>: arguments for Exfoliation</w:t>
      </w:r>
    </w:p>
    <w:p w:rsidR="00756776" w:rsidRPr="00756776" w:rsidRDefault="00756776" w:rsidP="00756776">
      <w:pPr>
        <w:jc w:val="center"/>
        <w:rPr>
          <w:szCs w:val="32"/>
        </w:rPr>
      </w:pPr>
      <w:r>
        <w:rPr>
          <w:szCs w:val="32"/>
        </w:rPr>
        <w:t>David Pesetsky / MIT</w:t>
      </w:r>
    </w:p>
    <w:p w:rsidR="00756776" w:rsidRDefault="00756776" w:rsidP="003E4E08"/>
    <w:p w:rsidR="003E4E08" w:rsidRDefault="00D15574" w:rsidP="003E4E08">
      <w:r>
        <w:t>The</w:t>
      </w:r>
      <w:r w:rsidR="00B10AFC">
        <w:t xml:space="preserve"> </w:t>
      </w:r>
      <w:r w:rsidR="00B10AFC">
        <w:rPr>
          <w:i/>
        </w:rPr>
        <w:t xml:space="preserve">koiné </w:t>
      </w:r>
      <w:r w:rsidR="00B10AFC">
        <w:t>theory of nominative case has three tenets: (1) that T comes from the lexicon pre-equipped or unequipped to agree in φ-features with the subject</w:t>
      </w:r>
      <w:r w:rsidR="00BA32EE">
        <w:t>;</w:t>
      </w:r>
      <w:r w:rsidR="00B10AFC">
        <w:t xml:space="preserve"> (2) that </w:t>
      </w:r>
      <w:r w:rsidR="00B10AFC">
        <w:rPr>
          <w:smallCaps/>
        </w:rPr>
        <w:t xml:space="preserve">nom </w:t>
      </w:r>
      <w:r w:rsidR="00B10AFC">
        <w:t xml:space="preserve">is assigned or valued </w:t>
      </w:r>
      <w:r w:rsidR="00BA32EE">
        <w:t xml:space="preserve">through the process of agreement with T; and (3) that </w:t>
      </w:r>
      <w:r w:rsidR="009C3F6B">
        <w:t xml:space="preserve">nominals must be licensed by case assignment.  </w:t>
      </w:r>
      <w:r w:rsidR="003E4E08">
        <w:t>T</w:t>
      </w:r>
      <w:r w:rsidR="0052667D">
        <w:t xml:space="preserve">he general predictions of this theory </w:t>
      </w:r>
      <w:r w:rsidR="003E4E08">
        <w:t>include</w:t>
      </w:r>
      <w:r w:rsidR="00BA3D45">
        <w:t>:</w:t>
      </w:r>
    </w:p>
    <w:p w:rsidR="003E4E08" w:rsidRDefault="00C05CA9" w:rsidP="00306DA2">
      <w:pPr>
        <w:pStyle w:val="ListParagraph"/>
        <w:numPr>
          <w:ilvl w:val="0"/>
          <w:numId w:val="37"/>
        </w:numPr>
      </w:pPr>
      <w:bookmarkStart w:id="1" w:name="_Ref527384337"/>
      <w:r>
        <w:t>a</w:t>
      </w:r>
      <w:r w:rsidR="003E4E08">
        <w:t xml:space="preserve"> </w:t>
      </w:r>
      <w:r w:rsidR="0012568B">
        <w:t xml:space="preserve"> nominal whose only possible source of licensing is φ-feature agreement with T</w:t>
      </w:r>
      <w:r w:rsidR="00633168">
        <w:t xml:space="preserve"> must undergo movement </w:t>
      </w:r>
      <w:r w:rsidR="003E4E08">
        <w:t>such as Raising (or be licensed by some later-merged head)</w:t>
      </w:r>
      <w:r>
        <w:t>, or else the result is "star";</w:t>
      </w:r>
      <w:bookmarkEnd w:id="1"/>
    </w:p>
    <w:p w:rsidR="00C05CA9" w:rsidRDefault="00C05CA9" w:rsidP="00306DA2">
      <w:pPr>
        <w:pStyle w:val="ListParagraph"/>
        <w:numPr>
          <w:ilvl w:val="0"/>
          <w:numId w:val="37"/>
        </w:numPr>
      </w:pPr>
      <w:r>
        <w:t xml:space="preserve">only nominals will show the effects in </w:t>
      </w:r>
      <w:r>
        <w:fldChar w:fldCharType="begin"/>
      </w:r>
      <w:r>
        <w:instrText xml:space="preserve"> REF _Ref527384337 \r \h </w:instrText>
      </w:r>
      <w:r>
        <w:fldChar w:fldCharType="separate"/>
      </w:r>
      <w:r>
        <w:t>1</w:t>
      </w:r>
      <w:r>
        <w:fldChar w:fldCharType="end"/>
      </w:r>
      <w:r>
        <w:t>.</w:t>
      </w:r>
    </w:p>
    <w:p w:rsidR="00C05CA9" w:rsidRDefault="00C05CA9" w:rsidP="00C05CA9">
      <w:r>
        <w:t xml:space="preserve">The possibility of nominative objects in Icelandic infinitivals </w:t>
      </w:r>
      <w:r w:rsidR="006E0D35">
        <w:t xml:space="preserve">and similar phenomena in other languages </w:t>
      </w:r>
      <w:r>
        <w:t xml:space="preserve">poses a famous challenge to </w:t>
      </w:r>
      <w:r w:rsidR="006E0D35">
        <w:t xml:space="preserve">the first </w:t>
      </w:r>
      <w:r w:rsidR="006E0D35" w:rsidRPr="006E0D35">
        <w:t>prediction</w:t>
      </w:r>
      <w:r w:rsidR="006E0D35">
        <w:t>.  The second prediction faces equally severe, if less famous, challenges.</w:t>
      </w:r>
    </w:p>
    <w:p w:rsidR="006E0D35" w:rsidRDefault="006E0D35" w:rsidP="00C05CA9"/>
    <w:p w:rsidR="006E0D35" w:rsidRDefault="006E0D35" w:rsidP="00C05CA9">
      <w:r>
        <w:t xml:space="preserve">The best-known response to </w:t>
      </w:r>
      <w:r w:rsidR="00453037">
        <w:t xml:space="preserve">challenge </w:t>
      </w:r>
      <w:r w:rsidR="00306DA2">
        <w:t xml:space="preserve">(a) </w:t>
      </w:r>
      <w:r w:rsidR="00453037">
        <w:t xml:space="preserve">is the stream of research that includes </w:t>
      </w:r>
      <w:r>
        <w:t>Yip et al. (1987), Marantz (1991</w:t>
      </w:r>
      <w:r w:rsidR="00306DA2">
        <w:t xml:space="preserve"> "Case &amp; Licensing"</w:t>
      </w:r>
      <w:r>
        <w:t>)</w:t>
      </w:r>
      <w:r w:rsidR="00453037">
        <w:t>, and Bobaljik</w:t>
      </w:r>
      <w:r w:rsidR="00615AA7">
        <w:t xml:space="preserve"> (2008)</w:t>
      </w:r>
      <w:r w:rsidR="00306DA2">
        <w:t>.  This response blames tenets (2) and (3) for the problem, and jettisons these assumptions, while retaining (1).  I will argue against this response</w:t>
      </w:r>
      <w:r w:rsidR="002F32FB">
        <w:t>, and in favor of an alternative that retains (2) and (3), but jettisons (1).</w:t>
      </w:r>
    </w:p>
    <w:p w:rsidR="00CC57E1" w:rsidRDefault="00CC57E1" w:rsidP="00C05CA9"/>
    <w:p w:rsidR="00CC57E1" w:rsidRDefault="00CC57E1" w:rsidP="00C05CA9">
      <w:r>
        <w:t xml:space="preserve">In particular, I will argue that all clauses, finite and nonfinite alike, are generated as full finite CPs with the same potential for φ-agreement with the subject.  </w:t>
      </w:r>
      <w:r w:rsidR="00D03ECD">
        <w:t xml:space="preserve">As a consequence, case-licensing in general and </w:t>
      </w:r>
      <w:r w:rsidR="00D03ECD">
        <w:rPr>
          <w:smallCaps/>
        </w:rPr>
        <w:t xml:space="preserve">nom </w:t>
      </w:r>
      <w:r w:rsidR="00D03ECD">
        <w:t xml:space="preserve">assignment in particular are available to the subject of any clause, no matter whether it ends up finite or non-finite.  </w:t>
      </w:r>
      <w:r w:rsidR="00DD6676">
        <w:t xml:space="preserve">I will propose that </w:t>
      </w:r>
      <w:r w:rsidR="0048276A">
        <w:t xml:space="preserve">it is the extraction of a subject from its clause that may render the clause non-finite, rather than the non-finiteness of a clause that forces the subject to move.  </w:t>
      </w:r>
      <w:r w:rsidR="005646F2">
        <w:t xml:space="preserve">The rule that accomplishes this is </w:t>
      </w:r>
      <w:r w:rsidR="005646F2">
        <w:rPr>
          <w:i/>
        </w:rPr>
        <w:t>Exfoliation</w:t>
      </w:r>
      <w:r w:rsidR="005646F2">
        <w:t xml:space="preserve">, which </w:t>
      </w:r>
      <w:r w:rsidR="0089391F">
        <w:t>strips</w:t>
      </w:r>
      <w:r w:rsidR="00ED51DD">
        <w:t xml:space="preserve"> away</w:t>
      </w:r>
      <w:r w:rsidR="0089391F">
        <w:t xml:space="preserve"> the outer layers of a clause if and only if </w:t>
      </w:r>
      <w:r w:rsidR="00AB0811">
        <w:t xml:space="preserve"> </w:t>
      </w:r>
      <w:r w:rsidR="00FB5954">
        <w:t>the result</w:t>
      </w:r>
      <w:r w:rsidR="00892B48">
        <w:t xml:space="preserve"> permits a subject contacted by a clause-external probe to end up occupying the edge of its (newly pared-down) </w:t>
      </w:r>
      <w:r w:rsidR="00794CE2">
        <w:t>clause</w:t>
      </w:r>
      <w:r w:rsidR="00CA433D">
        <w:t>.</w:t>
      </w:r>
    </w:p>
    <w:p w:rsidR="00B240B1" w:rsidRDefault="00B240B1" w:rsidP="00C05CA9"/>
    <w:p w:rsidR="00B240B1" w:rsidRDefault="00530C3C" w:rsidP="00C05CA9">
      <w:r>
        <w:t xml:space="preserve">This is a strongly derivational theory of finiteness, and predicts a variety of opaque interactions concerning </w:t>
      </w:r>
      <w:r>
        <w:rPr>
          <w:smallCaps/>
        </w:rPr>
        <w:t>nom</w:t>
      </w:r>
      <w:r>
        <w:t xml:space="preserve"> case</w:t>
      </w:r>
      <w:r w:rsidR="007C5D94">
        <w:t xml:space="preserve"> ("nominative memories of a past life")</w:t>
      </w:r>
      <w:bookmarkStart w:id="2" w:name="_GoBack"/>
      <w:bookmarkEnd w:id="2"/>
      <w:r>
        <w:t xml:space="preserve">.  </w:t>
      </w:r>
      <w:r w:rsidR="002C7C4B">
        <w:t xml:space="preserve">I will argue that these </w:t>
      </w:r>
      <w:r w:rsidR="000C36A2">
        <w:t xml:space="preserve">predictions are correct.  </w:t>
      </w:r>
      <w:r w:rsidR="00F22175">
        <w:t>Arguments include:</w:t>
      </w:r>
    </w:p>
    <w:p w:rsidR="00F22175" w:rsidRDefault="00C9517D" w:rsidP="00F22175">
      <w:pPr>
        <w:pStyle w:val="Bulletforhandout"/>
      </w:pPr>
      <w:r>
        <w:t>infinitival clauses only acceptable when their subject has been extracted by Ā-move</w:t>
      </w:r>
      <w:r w:rsidR="00E73495">
        <w:t>ment</w:t>
      </w:r>
      <w:r w:rsidR="00D64249">
        <w:t xml:space="preserve"> (discovered by Kayne 1980)</w:t>
      </w:r>
    </w:p>
    <w:p w:rsidR="00ED4114" w:rsidRDefault="00752C03" w:rsidP="00F22175">
      <w:pPr>
        <w:pStyle w:val="Bulletforhandout"/>
      </w:pPr>
      <w:r>
        <w:t xml:space="preserve">anaphor-agreement effects </w:t>
      </w:r>
      <w:r w:rsidR="00756836">
        <w:t>on nominative objects in Icelandic</w:t>
      </w:r>
      <w:r w:rsidR="00210CF1">
        <w:t xml:space="preserve"> </w:t>
      </w:r>
      <w:r w:rsidR="00524571">
        <w:t xml:space="preserve">infinitives </w:t>
      </w:r>
      <w:r w:rsidR="00210CF1">
        <w:t>that are not agreed with on the surface, but were — before Exfoliation deleted the TP layer</w:t>
      </w:r>
      <w:r w:rsidR="00D0102B">
        <w:t xml:space="preserve"> (</w:t>
      </w:r>
      <w:r w:rsidR="00AB3EC4">
        <w:t>narrowing down the space of hypotheses that account for anaphor-agreement effects in the first place)</w:t>
      </w:r>
      <w:r w:rsidR="00D0102B">
        <w:t xml:space="preserve"> </w:t>
      </w:r>
    </w:p>
    <w:p w:rsidR="00210CF1" w:rsidRDefault="00524571" w:rsidP="00F22175">
      <w:pPr>
        <w:pStyle w:val="Bulletforhandout"/>
      </w:pPr>
      <w:r>
        <w:t>p</w:t>
      </w:r>
      <w:r w:rsidR="00182226">
        <w:t>articipant</w:t>
      </w:r>
      <w:r>
        <w:t xml:space="preserve">-related agreement effects </w:t>
      </w:r>
      <w:r w:rsidR="006C06E5">
        <w:t>under the same circumstances</w:t>
      </w:r>
    </w:p>
    <w:p w:rsidR="006C06E5" w:rsidRDefault="008A1EB2" w:rsidP="00F22175">
      <w:pPr>
        <w:pStyle w:val="Bulletforhandout"/>
      </w:pPr>
      <w:r>
        <w:rPr>
          <w:i/>
        </w:rPr>
        <w:t>possibly:</w:t>
      </w:r>
      <w:r>
        <w:t xml:space="preserve"> syncretism effects </w:t>
      </w:r>
      <w:r w:rsidR="00D72B90">
        <w:t>involving agreement morphology that never surfaces</w:t>
      </w:r>
    </w:p>
    <w:p w:rsidR="00D72B90" w:rsidRDefault="00D72B90" w:rsidP="00F22175">
      <w:pPr>
        <w:pStyle w:val="Bulletforhandout"/>
      </w:pPr>
      <w:r>
        <w:t xml:space="preserve">a new account of complementizer-trace effects, </w:t>
      </w:r>
      <w:r w:rsidR="00386F5D">
        <w:t>cross-cutting A and Ā movement</w:t>
      </w:r>
    </w:p>
    <w:bookmarkEnd w:id="0"/>
    <w:p w:rsidR="000E4B2D" w:rsidRDefault="000E4B2D" w:rsidP="000F3C0F">
      <w:pPr>
        <w:pStyle w:val="Caption"/>
      </w:pPr>
    </w:p>
    <w:sectPr w:rsidR="000E4B2D" w:rsidSect="00071FF9"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B15" w:rsidRDefault="00745B15" w:rsidP="00D45A8B">
      <w:r>
        <w:separator/>
      </w:r>
    </w:p>
  </w:endnote>
  <w:endnote w:type="continuationSeparator" w:id="0">
    <w:p w:rsidR="00745B15" w:rsidRDefault="00745B15" w:rsidP="00D4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oulos SIL">
    <w:panose1 w:val="02000500070000020004"/>
    <w:charset w:val="4D"/>
    <w:family w:val="auto"/>
    <w:pitch w:val="variable"/>
    <w:sig w:usb0="A00002FF" w:usb1="5200E1FF" w:usb2="02000029" w:usb3="00000000" w:csb0="0000019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B15" w:rsidRDefault="00745B15" w:rsidP="00D45A8B">
      <w:r>
        <w:separator/>
      </w:r>
    </w:p>
  </w:footnote>
  <w:footnote w:type="continuationSeparator" w:id="0">
    <w:p w:rsidR="00745B15" w:rsidRDefault="00745B15" w:rsidP="00D4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D2D3C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multilevel"/>
    <w:tmpl w:val="9EA81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23"/>
    <w:multiLevelType w:val="multilevel"/>
    <w:tmpl w:val="A458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907FE"/>
    <w:multiLevelType w:val="multilevel"/>
    <w:tmpl w:val="5EC65D16"/>
    <w:styleLink w:val="Notetak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3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3F142E"/>
    <w:multiLevelType w:val="hybridMultilevel"/>
    <w:tmpl w:val="1642690A"/>
    <w:lvl w:ilvl="0" w:tplc="FE8E0E68">
      <w:start w:val="1"/>
      <w:numFmt w:val="bullet"/>
      <w:pStyle w:val="Bulletforhandou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D2345"/>
    <w:multiLevelType w:val="hybridMultilevel"/>
    <w:tmpl w:val="869A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661"/>
    <w:multiLevelType w:val="multilevel"/>
    <w:tmpl w:val="03984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3139110D"/>
    <w:multiLevelType w:val="multilevel"/>
    <w:tmpl w:val="9D9C099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946276"/>
    <w:multiLevelType w:val="hybridMultilevel"/>
    <w:tmpl w:val="36884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2F99"/>
    <w:multiLevelType w:val="hybridMultilevel"/>
    <w:tmpl w:val="5B820E9C"/>
    <w:lvl w:ilvl="0" w:tplc="FE8E0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3"/>
  </w:num>
  <w:num w:numId="23">
    <w:abstractNumId w:val="6"/>
  </w:num>
  <w:num w:numId="24">
    <w:abstractNumId w:val="2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9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1555"/>
    <w:docVar w:name="WindowLeft" w:val="14"/>
    <w:docVar w:name="WindowState" w:val="1"/>
    <w:docVar w:name="WindowTop" w:val="14"/>
    <w:docVar w:name="WindowWidth" w:val="2544"/>
    <w:docVar w:name="WindowZoom" w:val="164"/>
  </w:docVars>
  <w:rsids>
    <w:rsidRoot w:val="00B10AFC"/>
    <w:rsid w:val="00016E24"/>
    <w:rsid w:val="000561BD"/>
    <w:rsid w:val="00060F1D"/>
    <w:rsid w:val="00071FF9"/>
    <w:rsid w:val="000C36A2"/>
    <w:rsid w:val="000D7267"/>
    <w:rsid w:val="000E4B2D"/>
    <w:rsid w:val="000E725A"/>
    <w:rsid w:val="000F3C0F"/>
    <w:rsid w:val="0012568B"/>
    <w:rsid w:val="00176EE1"/>
    <w:rsid w:val="00182226"/>
    <w:rsid w:val="001B0D96"/>
    <w:rsid w:val="001B503B"/>
    <w:rsid w:val="001F2C45"/>
    <w:rsid w:val="001F50F0"/>
    <w:rsid w:val="00202C61"/>
    <w:rsid w:val="00203FE9"/>
    <w:rsid w:val="00210CF1"/>
    <w:rsid w:val="0021462A"/>
    <w:rsid w:val="002225AA"/>
    <w:rsid w:val="00241115"/>
    <w:rsid w:val="0025007F"/>
    <w:rsid w:val="00261E22"/>
    <w:rsid w:val="002B1B6A"/>
    <w:rsid w:val="002C7C4B"/>
    <w:rsid w:val="002D167B"/>
    <w:rsid w:val="002E30DF"/>
    <w:rsid w:val="002F32FB"/>
    <w:rsid w:val="00306DA2"/>
    <w:rsid w:val="00310BE4"/>
    <w:rsid w:val="00313F44"/>
    <w:rsid w:val="0036654D"/>
    <w:rsid w:val="0037569F"/>
    <w:rsid w:val="00386F5D"/>
    <w:rsid w:val="00393756"/>
    <w:rsid w:val="003E4E08"/>
    <w:rsid w:val="00444062"/>
    <w:rsid w:val="00452325"/>
    <w:rsid w:val="00453037"/>
    <w:rsid w:val="00480674"/>
    <w:rsid w:val="0048276A"/>
    <w:rsid w:val="004841EE"/>
    <w:rsid w:val="004C37B4"/>
    <w:rsid w:val="00524571"/>
    <w:rsid w:val="005250C5"/>
    <w:rsid w:val="0052667D"/>
    <w:rsid w:val="00530C3C"/>
    <w:rsid w:val="00531E3D"/>
    <w:rsid w:val="00560043"/>
    <w:rsid w:val="005646F2"/>
    <w:rsid w:val="00565997"/>
    <w:rsid w:val="005A6889"/>
    <w:rsid w:val="005B1CCE"/>
    <w:rsid w:val="005E2AE2"/>
    <w:rsid w:val="0060068D"/>
    <w:rsid w:val="00615AA7"/>
    <w:rsid w:val="00622589"/>
    <w:rsid w:val="0062507E"/>
    <w:rsid w:val="00633168"/>
    <w:rsid w:val="00634112"/>
    <w:rsid w:val="00641158"/>
    <w:rsid w:val="00661ED2"/>
    <w:rsid w:val="006A71E7"/>
    <w:rsid w:val="006C06E5"/>
    <w:rsid w:val="006D2CD0"/>
    <w:rsid w:val="006E0D35"/>
    <w:rsid w:val="00732C74"/>
    <w:rsid w:val="00736D78"/>
    <w:rsid w:val="00745B15"/>
    <w:rsid w:val="0075056A"/>
    <w:rsid w:val="00752C03"/>
    <w:rsid w:val="00756776"/>
    <w:rsid w:val="00756836"/>
    <w:rsid w:val="00776900"/>
    <w:rsid w:val="0079266B"/>
    <w:rsid w:val="00794CE2"/>
    <w:rsid w:val="007C5D94"/>
    <w:rsid w:val="00817B89"/>
    <w:rsid w:val="0087609F"/>
    <w:rsid w:val="00877FA1"/>
    <w:rsid w:val="00887A98"/>
    <w:rsid w:val="00892B48"/>
    <w:rsid w:val="0089391F"/>
    <w:rsid w:val="008A1EB2"/>
    <w:rsid w:val="008D5A5B"/>
    <w:rsid w:val="008E12E3"/>
    <w:rsid w:val="008F0142"/>
    <w:rsid w:val="00901183"/>
    <w:rsid w:val="009253F0"/>
    <w:rsid w:val="00933BB4"/>
    <w:rsid w:val="00952C2F"/>
    <w:rsid w:val="00985B5F"/>
    <w:rsid w:val="00990993"/>
    <w:rsid w:val="009966FA"/>
    <w:rsid w:val="009C3F6B"/>
    <w:rsid w:val="009C4D2C"/>
    <w:rsid w:val="009D1B34"/>
    <w:rsid w:val="009F771C"/>
    <w:rsid w:val="00A1122F"/>
    <w:rsid w:val="00A27F3A"/>
    <w:rsid w:val="00A8593C"/>
    <w:rsid w:val="00AB0811"/>
    <w:rsid w:val="00AB3EC4"/>
    <w:rsid w:val="00B10AFC"/>
    <w:rsid w:val="00B139F1"/>
    <w:rsid w:val="00B23C4E"/>
    <w:rsid w:val="00B240B1"/>
    <w:rsid w:val="00B61981"/>
    <w:rsid w:val="00BA08CC"/>
    <w:rsid w:val="00BA32EE"/>
    <w:rsid w:val="00BA3D45"/>
    <w:rsid w:val="00BE43E3"/>
    <w:rsid w:val="00BF11A5"/>
    <w:rsid w:val="00C05CA9"/>
    <w:rsid w:val="00C25540"/>
    <w:rsid w:val="00C50DCC"/>
    <w:rsid w:val="00C862CB"/>
    <w:rsid w:val="00C9517D"/>
    <w:rsid w:val="00CA26DD"/>
    <w:rsid w:val="00CA433D"/>
    <w:rsid w:val="00CA66BC"/>
    <w:rsid w:val="00CC57E1"/>
    <w:rsid w:val="00CE612B"/>
    <w:rsid w:val="00CF6592"/>
    <w:rsid w:val="00D0102B"/>
    <w:rsid w:val="00D01C1F"/>
    <w:rsid w:val="00D03ECD"/>
    <w:rsid w:val="00D15574"/>
    <w:rsid w:val="00D1700F"/>
    <w:rsid w:val="00D45A8B"/>
    <w:rsid w:val="00D45E67"/>
    <w:rsid w:val="00D64249"/>
    <w:rsid w:val="00D65FBD"/>
    <w:rsid w:val="00D72B90"/>
    <w:rsid w:val="00DA6B48"/>
    <w:rsid w:val="00DD6676"/>
    <w:rsid w:val="00DF0143"/>
    <w:rsid w:val="00E13B4C"/>
    <w:rsid w:val="00E73495"/>
    <w:rsid w:val="00E800A6"/>
    <w:rsid w:val="00EC21E6"/>
    <w:rsid w:val="00ED4114"/>
    <w:rsid w:val="00ED51DD"/>
    <w:rsid w:val="00F05C04"/>
    <w:rsid w:val="00F22175"/>
    <w:rsid w:val="00F257A4"/>
    <w:rsid w:val="00F27E51"/>
    <w:rsid w:val="00F61CAE"/>
    <w:rsid w:val="00F70495"/>
    <w:rsid w:val="00F71E3B"/>
    <w:rsid w:val="00F80E76"/>
    <w:rsid w:val="00F97E74"/>
    <w:rsid w:val="00FB5954"/>
    <w:rsid w:val="00FD13B6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917A0B"/>
  <w14:defaultImageDpi w14:val="300"/>
  <w15:chartTrackingRefBased/>
  <w15:docId w15:val="{4BB528DA-480F-084F-B9D2-FF8B2AA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AFC"/>
    <w:rPr>
      <w:rFonts w:eastAsiaTheme="minorEastAsia"/>
    </w:rPr>
  </w:style>
  <w:style w:type="paragraph" w:styleId="Heading1">
    <w:name w:val="heading 1"/>
    <w:basedOn w:val="Normal"/>
    <w:next w:val="Normal"/>
    <w:qFormat/>
    <w:rsid w:val="008F0142"/>
    <w:pPr>
      <w:keepNext/>
      <w:keepLines/>
      <w:numPr>
        <w:numId w:val="34"/>
      </w:numPr>
      <w:shd w:val="pct12" w:color="auto" w:fill="auto"/>
      <w:ind w:right="8"/>
      <w:outlineLvl w:val="0"/>
    </w:pPr>
    <w:rPr>
      <w:rFonts w:eastAsia="Times New Roman"/>
      <w:b/>
      <w:kern w:val="28"/>
      <w:sz w:val="28"/>
      <w:shd w:val="pct12" w:color="auto" w:fill="auto"/>
    </w:rPr>
  </w:style>
  <w:style w:type="paragraph" w:styleId="Heading2">
    <w:name w:val="heading 2"/>
    <w:basedOn w:val="Normal"/>
    <w:next w:val="Normal"/>
    <w:link w:val="Heading2Char"/>
    <w:qFormat/>
    <w:rsid w:val="008F0142"/>
    <w:pPr>
      <w:keepNext/>
      <w:numPr>
        <w:ilvl w:val="1"/>
        <w:numId w:val="34"/>
      </w:numPr>
      <w:tabs>
        <w:tab w:val="left" w:pos="720"/>
        <w:tab w:val="left" w:pos="1080"/>
        <w:tab w:val="left" w:pos="18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F0142"/>
    <w:pPr>
      <w:keepNext/>
      <w:keepLines/>
      <w:numPr>
        <w:ilvl w:val="2"/>
        <w:numId w:val="34"/>
      </w:numPr>
      <w:outlineLvl w:val="2"/>
    </w:pPr>
  </w:style>
  <w:style w:type="paragraph" w:styleId="Heading4">
    <w:name w:val="heading 4"/>
    <w:basedOn w:val="Normal"/>
    <w:next w:val="Normal"/>
    <w:qFormat/>
    <w:rsid w:val="008F0142"/>
    <w:pPr>
      <w:keepNext/>
      <w:numPr>
        <w:ilvl w:val="3"/>
        <w:numId w:val="34"/>
      </w:numPr>
      <w:spacing w:before="240" w:after="60"/>
      <w:outlineLvl w:val="3"/>
    </w:pPr>
    <w:rPr>
      <w:rFonts w:ascii="Helvetica" w:eastAsia="Times New Roman" w:hAnsi="Helvetica"/>
      <w:b/>
    </w:rPr>
  </w:style>
  <w:style w:type="paragraph" w:styleId="Heading5">
    <w:name w:val="heading 5"/>
    <w:basedOn w:val="Normal"/>
    <w:next w:val="Normal"/>
    <w:qFormat/>
    <w:rsid w:val="008F0142"/>
    <w:pPr>
      <w:numPr>
        <w:ilvl w:val="4"/>
        <w:numId w:val="34"/>
      </w:numPr>
      <w:spacing w:before="240" w:after="60"/>
      <w:outlineLvl w:val="4"/>
    </w:pPr>
    <w:rPr>
      <w:rFonts w:ascii="Times" w:eastAsia="Times New Roman" w:hAnsi="Times"/>
      <w:sz w:val="22"/>
      <w:szCs w:val="22"/>
    </w:rPr>
  </w:style>
  <w:style w:type="paragraph" w:styleId="Heading6">
    <w:name w:val="heading 6"/>
    <w:basedOn w:val="Normal"/>
    <w:next w:val="Normal"/>
    <w:qFormat/>
    <w:rsid w:val="008F0142"/>
    <w:pPr>
      <w:numPr>
        <w:ilvl w:val="5"/>
        <w:numId w:val="34"/>
      </w:numPr>
      <w:spacing w:before="240" w:after="60"/>
      <w:outlineLvl w:val="5"/>
    </w:pPr>
    <w:rPr>
      <w:rFonts w:ascii="Times" w:eastAsia="Times New Roman" w:hAnsi="Times"/>
      <w:i/>
      <w:sz w:val="22"/>
      <w:szCs w:val="22"/>
    </w:rPr>
  </w:style>
  <w:style w:type="paragraph" w:styleId="Heading7">
    <w:name w:val="heading 7"/>
    <w:basedOn w:val="Normal"/>
    <w:next w:val="Normal"/>
    <w:qFormat/>
    <w:rsid w:val="008F0142"/>
    <w:pPr>
      <w:numPr>
        <w:ilvl w:val="6"/>
        <w:numId w:val="34"/>
      </w:numPr>
      <w:spacing w:before="240" w:after="60"/>
      <w:outlineLvl w:val="6"/>
    </w:pPr>
    <w:rPr>
      <w:rFonts w:ascii="Helvetica" w:eastAsia="Times New Roman" w:hAnsi="Helvetica"/>
      <w:sz w:val="20"/>
    </w:rPr>
  </w:style>
  <w:style w:type="paragraph" w:styleId="Heading8">
    <w:name w:val="heading 8"/>
    <w:basedOn w:val="Normal"/>
    <w:next w:val="Normal"/>
    <w:qFormat/>
    <w:rsid w:val="008F0142"/>
    <w:pPr>
      <w:numPr>
        <w:ilvl w:val="7"/>
        <w:numId w:val="34"/>
      </w:numPr>
      <w:spacing w:before="240" w:after="60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rsid w:val="008F0142"/>
    <w:pPr>
      <w:numPr>
        <w:ilvl w:val="8"/>
        <w:numId w:val="34"/>
      </w:numPr>
      <w:tabs>
        <w:tab w:val="num" w:pos="5040"/>
      </w:tabs>
      <w:spacing w:before="240" w:after="60"/>
      <w:outlineLvl w:val="8"/>
    </w:pPr>
    <w:rPr>
      <w:rFonts w:ascii="Helvetica" w:eastAsia="Times New Roman" w:hAnsi="Helvetica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ments">
    <w:name w:val="Acknowledgments"/>
    <w:basedOn w:val="Normal"/>
    <w:autoRedefine/>
    <w:rsid w:val="00120825"/>
    <w:pPr>
      <w:spacing w:line="480" w:lineRule="auto"/>
      <w:jc w:val="center"/>
      <w:outlineLvl w:val="0"/>
    </w:pPr>
    <w:rPr>
      <w:rFonts w:eastAsia="Times New Roman"/>
      <w:b/>
    </w:rPr>
  </w:style>
  <w:style w:type="paragraph" w:customStyle="1" w:styleId="Example">
    <w:name w:val="Example"/>
    <w:basedOn w:val="Normal"/>
    <w:next w:val="Normal"/>
    <w:rsid w:val="00120825"/>
    <w:pPr>
      <w:keepNext/>
      <w:keepLines/>
      <w:ind w:left="360" w:right="4" w:hanging="360"/>
    </w:pPr>
    <w:rPr>
      <w:rFonts w:eastAsia="Times New Roman"/>
    </w:rPr>
  </w:style>
  <w:style w:type="paragraph" w:styleId="Caption">
    <w:name w:val="caption"/>
    <w:basedOn w:val="Example"/>
    <w:next w:val="Example"/>
    <w:qFormat/>
    <w:rsid w:val="008F0142"/>
    <w:pPr>
      <w:ind w:left="720" w:right="0" w:hanging="720"/>
    </w:pPr>
  </w:style>
  <w:style w:type="paragraph" w:customStyle="1" w:styleId="ContinuationNormal">
    <w:name w:val="Continuation Normal"/>
    <w:basedOn w:val="Normal"/>
    <w:next w:val="Normal"/>
    <w:rsid w:val="005A6889"/>
    <w:rPr>
      <w:rFonts w:eastAsia="Times New Roman"/>
    </w:rPr>
  </w:style>
  <w:style w:type="character" w:styleId="EndnoteReference">
    <w:name w:val="endnote reference"/>
    <w:basedOn w:val="DefaultParagraphFont"/>
    <w:rsid w:val="00120825"/>
    <w:rPr>
      <w:position w:val="6"/>
      <w:sz w:val="18"/>
      <w:vertAlign w:val="baseline"/>
    </w:rPr>
  </w:style>
  <w:style w:type="paragraph" w:styleId="EndnoteText">
    <w:name w:val="endnote text"/>
    <w:basedOn w:val="Normal"/>
    <w:rsid w:val="00120825"/>
    <w:rPr>
      <w:rFonts w:eastAsia="Times New Roman"/>
    </w:rPr>
  </w:style>
  <w:style w:type="character" w:styleId="FootnoteReference">
    <w:name w:val="footnote reference"/>
    <w:basedOn w:val="DefaultParagraphFont"/>
    <w:rsid w:val="00120825"/>
    <w:rPr>
      <w:position w:val="6"/>
      <w:sz w:val="18"/>
    </w:rPr>
  </w:style>
  <w:style w:type="character" w:customStyle="1" w:styleId="comment">
    <w:name w:val="comment"/>
    <w:rsid w:val="00641158"/>
    <w:rPr>
      <w:rFonts w:ascii="Arial" w:hAnsi="Arial"/>
      <w:b/>
      <w:bCs/>
      <w:color w:val="0000FF"/>
      <w:sz w:val="24"/>
      <w:szCs w:val="24"/>
    </w:rPr>
  </w:style>
  <w:style w:type="numbering" w:customStyle="1" w:styleId="Notetaking">
    <w:name w:val="Note taking"/>
    <w:rsid w:val="00120825"/>
    <w:pPr>
      <w:numPr>
        <w:numId w:val="6"/>
      </w:numPr>
    </w:pPr>
  </w:style>
  <w:style w:type="paragraph" w:customStyle="1" w:styleId="Noindent">
    <w:name w:val="No indent"/>
    <w:basedOn w:val="Normal"/>
    <w:rsid w:val="00120825"/>
    <w:rPr>
      <w:rFonts w:eastAsia="Times New Roman"/>
    </w:rPr>
  </w:style>
  <w:style w:type="character" w:customStyle="1" w:styleId="Correction">
    <w:name w:val="Correction"/>
    <w:rsid w:val="00120825"/>
    <w:rPr>
      <w:rFonts w:ascii="Arial" w:hAnsi="Arial"/>
      <w:color w:val="FF0000"/>
      <w:sz w:val="28"/>
    </w:rPr>
  </w:style>
  <w:style w:type="character" w:customStyle="1" w:styleId="IPA-Times">
    <w:name w:val="IPA-Times"/>
    <w:rsid w:val="00120825"/>
    <w:rPr>
      <w:rFonts w:ascii="Doulos SIL" w:hAnsi="Doulos SIL"/>
    </w:rPr>
  </w:style>
  <w:style w:type="paragraph" w:customStyle="1" w:styleId="biblio">
    <w:name w:val="biblio"/>
    <w:basedOn w:val="ContinuationNormal"/>
    <w:rsid w:val="00120825"/>
    <w:pPr>
      <w:ind w:left="720" w:hanging="720"/>
    </w:pPr>
    <w:rPr>
      <w:rFonts w:ascii="Times" w:hAnsi="Times"/>
    </w:rPr>
  </w:style>
  <w:style w:type="paragraph" w:styleId="BodyText">
    <w:name w:val="Body Text"/>
    <w:basedOn w:val="Normal"/>
    <w:rsid w:val="00120825"/>
    <w:pPr>
      <w:jc w:val="both"/>
    </w:pPr>
    <w:rPr>
      <w:rFonts w:eastAsia="Times New Roman"/>
      <w:noProof/>
    </w:rPr>
  </w:style>
  <w:style w:type="paragraph" w:customStyle="1" w:styleId="Bullet">
    <w:name w:val="Bullet"/>
    <w:basedOn w:val="Normal"/>
    <w:rsid w:val="00120825"/>
    <w:pPr>
      <w:tabs>
        <w:tab w:val="left" w:pos="360"/>
      </w:tabs>
      <w:ind w:left="360" w:hanging="360"/>
    </w:pPr>
    <w:rPr>
      <w:rFonts w:ascii="Times" w:eastAsia="Times New Roman" w:hAnsi="Times"/>
      <w:b/>
    </w:rPr>
  </w:style>
  <w:style w:type="paragraph" w:customStyle="1" w:styleId="Bulletforhandout">
    <w:name w:val="Bullet for handout"/>
    <w:basedOn w:val="Normal"/>
    <w:rsid w:val="00120825"/>
    <w:pPr>
      <w:numPr>
        <w:numId w:val="12"/>
      </w:numPr>
    </w:pPr>
    <w:rPr>
      <w:rFonts w:eastAsia="Times New Roman"/>
    </w:rPr>
  </w:style>
  <w:style w:type="character" w:styleId="CommentReference">
    <w:name w:val="annotation reference"/>
    <w:basedOn w:val="DefaultParagraphFont"/>
    <w:semiHidden/>
    <w:rsid w:val="00120825"/>
    <w:rPr>
      <w:sz w:val="18"/>
      <w:szCs w:val="18"/>
    </w:rPr>
  </w:style>
  <w:style w:type="paragraph" w:styleId="DocumentMap">
    <w:name w:val="Document Map"/>
    <w:basedOn w:val="Normal"/>
    <w:semiHidden/>
    <w:rsid w:val="00120825"/>
    <w:pPr>
      <w:shd w:val="clear" w:color="auto" w:fill="000080"/>
    </w:pPr>
    <w:rPr>
      <w:rFonts w:ascii="Geneva" w:eastAsia="Times New Roman" w:hAnsi="Geneva"/>
    </w:rPr>
  </w:style>
  <w:style w:type="paragraph" w:styleId="Footer">
    <w:name w:val="footer"/>
    <w:basedOn w:val="Normal"/>
    <w:semiHidden/>
    <w:rsid w:val="00120825"/>
    <w:pPr>
      <w:tabs>
        <w:tab w:val="center" w:pos="4320"/>
        <w:tab w:val="right" w:pos="8640"/>
      </w:tabs>
    </w:pPr>
    <w:rPr>
      <w:rFonts w:eastAsia="Times New Roman"/>
    </w:rPr>
  </w:style>
  <w:style w:type="paragraph" w:styleId="FootnoteText">
    <w:name w:val="footnote text"/>
    <w:basedOn w:val="Normal"/>
    <w:semiHidden/>
    <w:rsid w:val="00120825"/>
    <w:rPr>
      <w:rFonts w:eastAsia="Times New Roman"/>
    </w:rPr>
  </w:style>
  <w:style w:type="paragraph" w:customStyle="1" w:styleId="Handoutex">
    <w:name w:val="Handout ex"/>
    <w:basedOn w:val="Normal"/>
    <w:rsid w:val="00120825"/>
    <w:pPr>
      <w:widowControl w:val="0"/>
      <w:tabs>
        <w:tab w:val="left" w:pos="360"/>
      </w:tabs>
      <w:ind w:left="630" w:hanging="630"/>
    </w:pPr>
    <w:rPr>
      <w:rFonts w:ascii="Times" w:eastAsia="Times New Roman" w:hAnsi="Times"/>
    </w:rPr>
  </w:style>
  <w:style w:type="paragraph" w:styleId="Header">
    <w:name w:val="header"/>
    <w:basedOn w:val="Normal"/>
    <w:rsid w:val="00120825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Heading312">
    <w:name w:val="Heading 3 1/2"/>
    <w:basedOn w:val="Normal"/>
    <w:rsid w:val="00120825"/>
    <w:pPr>
      <w:ind w:left="360"/>
    </w:pPr>
    <w:rPr>
      <w:rFonts w:eastAsia="Times New Roman"/>
    </w:rPr>
  </w:style>
  <w:style w:type="character" w:styleId="Hyperlink">
    <w:name w:val="Hyperlink"/>
    <w:basedOn w:val="DefaultParagraphFont"/>
    <w:rsid w:val="00120825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20825"/>
    <w:rPr>
      <w:rFonts w:ascii="Times" w:eastAsia="Times New Roman" w:hAnsi="Times"/>
    </w:rPr>
  </w:style>
  <w:style w:type="paragraph" w:customStyle="1" w:styleId="legend">
    <w:name w:val="legend"/>
    <w:basedOn w:val="Normal"/>
    <w:rsid w:val="00120825"/>
    <w:pPr>
      <w:ind w:left="720"/>
    </w:pPr>
    <w:rPr>
      <w:rFonts w:ascii="Times" w:eastAsia="Times New Roman" w:hAnsi="Times"/>
      <w:b/>
    </w:rPr>
  </w:style>
  <w:style w:type="paragraph" w:customStyle="1" w:styleId="NoteLevel1">
    <w:name w:val="Note Level 1"/>
    <w:basedOn w:val="Normal"/>
    <w:rsid w:val="00120825"/>
    <w:pPr>
      <w:keepNext/>
      <w:outlineLvl w:val="0"/>
    </w:pPr>
    <w:rPr>
      <w:rFonts w:ascii="Verdana" w:eastAsia="MS Gothic" w:hAnsi="Verdana"/>
    </w:rPr>
  </w:style>
  <w:style w:type="paragraph" w:customStyle="1" w:styleId="Optimalitytable">
    <w:name w:val="Optimality table"/>
    <w:basedOn w:val="Normal"/>
    <w:rsid w:val="00120825"/>
    <w:pPr>
      <w:tabs>
        <w:tab w:val="left" w:pos="3860"/>
      </w:tabs>
      <w:ind w:right="4"/>
      <w:jc w:val="both"/>
    </w:pPr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20825"/>
  </w:style>
  <w:style w:type="paragraph" w:customStyle="1" w:styleId="Partheader">
    <w:name w:val="Part header"/>
    <w:basedOn w:val="Normal"/>
    <w:rsid w:val="00120825"/>
    <w:pPr>
      <w:shd w:val="thinDiagCross" w:color="C0C0C0" w:fill="auto"/>
    </w:pPr>
    <w:rPr>
      <w:rFonts w:ascii="Times" w:hAnsi="Times"/>
      <w:b/>
      <w:sz w:val="36"/>
      <w:szCs w:val="36"/>
    </w:rPr>
  </w:style>
  <w:style w:type="paragraph" w:customStyle="1" w:styleId="Partheading">
    <w:name w:val="Part heading"/>
    <w:basedOn w:val="Normal"/>
    <w:rsid w:val="00120825"/>
    <w:pPr>
      <w:shd w:val="pct12" w:color="auto" w:fill="auto"/>
    </w:pPr>
    <w:rPr>
      <w:b/>
      <w:i/>
      <w:sz w:val="36"/>
      <w:szCs w:val="36"/>
    </w:rPr>
  </w:style>
  <w:style w:type="paragraph" w:styleId="PlainText">
    <w:name w:val="Plain Text"/>
    <w:basedOn w:val="Normal"/>
    <w:rsid w:val="00120825"/>
    <w:pPr>
      <w:spacing w:line="360" w:lineRule="auto"/>
    </w:pPr>
    <w:rPr>
      <w:rFonts w:ascii="Courier New" w:hAnsi="Courier New"/>
      <w:sz w:val="20"/>
      <w:szCs w:val="20"/>
      <w:lang w:val="de-DE"/>
    </w:rPr>
  </w:style>
  <w:style w:type="table" w:styleId="TableGrid">
    <w:name w:val="Table Grid"/>
    <w:basedOn w:val="TableNormal"/>
    <w:rsid w:val="007925A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120825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120825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120825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1208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1208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rsid w:val="00120825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lf-numbered">
    <w:name w:val="self-numbered"/>
    <w:basedOn w:val="Normal"/>
    <w:rsid w:val="00307D19"/>
    <w:pPr>
      <w:ind w:left="720" w:hanging="360"/>
    </w:pPr>
  </w:style>
  <w:style w:type="character" w:customStyle="1" w:styleId="Heading2Char">
    <w:name w:val="Heading 2 Char"/>
    <w:basedOn w:val="DefaultParagraphFont"/>
    <w:link w:val="Heading2"/>
    <w:locked/>
    <w:rsid w:val="008F0142"/>
    <w:rPr>
      <w:b/>
    </w:rPr>
  </w:style>
  <w:style w:type="character" w:customStyle="1" w:styleId="Sub">
    <w:name w:val="Sub"/>
    <w:uiPriority w:val="1"/>
    <w:qFormat/>
    <w:rsid w:val="002E30DF"/>
    <w:rPr>
      <w:position w:val="-6"/>
      <w:sz w:val="20"/>
    </w:rPr>
  </w:style>
  <w:style w:type="character" w:customStyle="1" w:styleId="unsub">
    <w:name w:val="unsub"/>
    <w:basedOn w:val="DefaultParagraphFont"/>
    <w:uiPriority w:val="1"/>
    <w:qFormat/>
    <w:rsid w:val="00CA66BC"/>
    <w:rPr>
      <w:position w:val="0"/>
      <w:sz w:val="24"/>
    </w:rPr>
  </w:style>
  <w:style w:type="paragraph" w:styleId="ListParagraph">
    <w:name w:val="List Paragraph"/>
    <w:basedOn w:val="Normal"/>
    <w:uiPriority w:val="34"/>
    <w:qFormat/>
    <w:rsid w:val="00C0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Pesetsky</dc:creator>
  <cp:keywords/>
  <dc:description/>
  <cp:lastModifiedBy>David Pesetsky</cp:lastModifiedBy>
  <cp:revision>66</cp:revision>
  <dcterms:created xsi:type="dcterms:W3CDTF">2018-10-15T20:08:00Z</dcterms:created>
  <dcterms:modified xsi:type="dcterms:W3CDTF">2018-10-15T20:52:00Z</dcterms:modified>
</cp:coreProperties>
</file>