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334D9" w:rsidR="006334D9" w:rsidP="006334D9" w:rsidRDefault="006334D9" w14:paraId="7811D3CD" w14:textId="76EEDF6F">
      <w:pPr>
        <w:spacing w:line="204" w:lineRule="auto"/>
        <w:jc w:val="both"/>
        <w:rPr>
          <w:rFonts w:ascii="Arial" w:hAnsi="Arial" w:eastAsia="Times New Roman"/>
          <w:sz w:val="19"/>
          <w:szCs w:val="20"/>
        </w:rPr>
      </w:pPr>
      <w:r w:rsidRPr="006334D9">
        <w:rPr>
          <w:rFonts w:ascii="Arial" w:hAnsi="Arial" w:eastAsia="Times New Roman"/>
          <w:b/>
          <w:sz w:val="19"/>
          <w:szCs w:val="20"/>
        </w:rPr>
        <w:t>UNIVERSITY OF ULSTER</w:t>
      </w:r>
    </w:p>
    <w:p w:rsidRPr="006334D9" w:rsidR="006334D9" w:rsidP="006334D9" w:rsidRDefault="006334D9" w14:paraId="5EF75A8A" w14:textId="77777777">
      <w:pPr>
        <w:spacing w:line="204" w:lineRule="auto"/>
        <w:jc w:val="both"/>
        <w:rPr>
          <w:rFonts w:ascii="Arial" w:hAnsi="Arial" w:eastAsia="Times New Roman"/>
          <w:b/>
          <w:sz w:val="19"/>
          <w:szCs w:val="20"/>
        </w:rPr>
      </w:pPr>
    </w:p>
    <w:p w:rsidRPr="006334D9" w:rsidR="006334D9" w:rsidP="006334D9" w:rsidRDefault="006334D9" w14:paraId="52595A7D" w14:textId="77777777">
      <w:pPr>
        <w:keepNext/>
        <w:ind w:left="567" w:hanging="567"/>
        <w:outlineLvl w:val="0"/>
        <w:rPr>
          <w:rFonts w:ascii="Arial" w:hAnsi="Arial" w:eastAsia="Times New Roman"/>
          <w:b/>
          <w:sz w:val="22"/>
          <w:szCs w:val="22"/>
        </w:rPr>
      </w:pPr>
      <w:bookmarkStart w:name="_Toc530125913" w:id="0"/>
      <w:r w:rsidRPr="006334D9">
        <w:rPr>
          <w:rFonts w:ascii="Arial" w:hAnsi="Arial" w:eastAsia="Times New Roman"/>
          <w:b/>
          <w:sz w:val="22"/>
          <w:szCs w:val="22"/>
        </w:rPr>
        <w:t>CHIEF EXTERNAL EXAMINER’S REPORT FORM</w:t>
      </w:r>
      <w:bookmarkEnd w:id="0"/>
    </w:p>
    <w:p w:rsidRPr="006334D9" w:rsidR="006334D9" w:rsidP="006334D9" w:rsidRDefault="006334D9" w14:paraId="48F15F00"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hAnsi="Arial" w:eastAsia="Times New Roman"/>
          <w:sz w:val="19"/>
          <w:szCs w:val="20"/>
        </w:rPr>
      </w:pPr>
    </w:p>
    <w:tbl>
      <w:tblPr>
        <w:tblW w:w="0" w:type="auto"/>
        <w:tblInd w:w="131" w:type="dxa"/>
        <w:tblLayout w:type="fixed"/>
        <w:tblCellMar>
          <w:left w:w="120" w:type="dxa"/>
          <w:right w:w="120" w:type="dxa"/>
        </w:tblCellMar>
        <w:tblLook w:val="0000" w:firstRow="0" w:lastRow="0" w:firstColumn="0" w:lastColumn="0" w:noHBand="0" w:noVBand="0"/>
      </w:tblPr>
      <w:tblGrid>
        <w:gridCol w:w="5839"/>
        <w:gridCol w:w="3917"/>
      </w:tblGrid>
      <w:tr w:rsidRPr="006334D9" w:rsidR="006334D9" w:rsidTr="00692659" w14:paraId="45BB9861" w14:textId="77777777">
        <w:tc>
          <w:tcPr>
            <w:tcW w:w="5839" w:type="dxa"/>
            <w:tcBorders>
              <w:top w:val="single" w:color="000000" w:sz="7" w:space="0"/>
              <w:left w:val="single" w:color="000000" w:sz="7" w:space="0"/>
              <w:bottom w:val="single" w:color="000000" w:sz="7" w:space="0"/>
            </w:tcBorders>
          </w:tcPr>
          <w:p w:rsidRPr="006334D9" w:rsidR="006334D9" w:rsidP="006334D9" w:rsidRDefault="006334D9" w14:paraId="6ED66AEC" w14:textId="77777777">
            <w:pPr>
              <w:spacing w:line="120" w:lineRule="exact"/>
              <w:jc w:val="both"/>
              <w:rPr>
                <w:rFonts w:ascii="Arial" w:hAnsi="Arial" w:eastAsia="Times New Roman"/>
                <w:b/>
                <w:sz w:val="19"/>
                <w:szCs w:val="20"/>
              </w:rPr>
            </w:pPr>
          </w:p>
          <w:p w:rsidRPr="006334D9" w:rsidR="006334D9" w:rsidP="006334D9" w:rsidRDefault="006334D9" w14:paraId="32D0DD77"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after="58" w:line="204" w:lineRule="auto"/>
              <w:jc w:val="both"/>
              <w:rPr>
                <w:rFonts w:ascii="Arial" w:hAnsi="Arial" w:eastAsia="Times New Roman"/>
                <w:b/>
                <w:sz w:val="19"/>
                <w:szCs w:val="20"/>
              </w:rPr>
            </w:pPr>
            <w:r w:rsidRPr="006334D9">
              <w:rPr>
                <w:rFonts w:ascii="Arial" w:hAnsi="Arial" w:eastAsia="Times New Roman"/>
                <w:b/>
                <w:sz w:val="19"/>
                <w:szCs w:val="20"/>
              </w:rPr>
              <w:t>Campus:</w:t>
            </w:r>
            <w:r w:rsidRPr="006334D9">
              <w:rPr>
                <w:rFonts w:ascii="Arial" w:hAnsi="Arial" w:eastAsia="Times New Roman"/>
                <w:b/>
                <w:sz w:val="19"/>
                <w:szCs w:val="20"/>
              </w:rPr>
              <w:fldChar w:fldCharType="begin">
                <w:ffData>
                  <w:name w:val="Text1"/>
                  <w:enabled/>
                  <w:calcOnExit w:val="0"/>
                  <w:textInput/>
                </w:ffData>
              </w:fldChar>
            </w:r>
            <w:bookmarkStart w:name="Text1" w:id="1"/>
            <w:r w:rsidRPr="006334D9">
              <w:rPr>
                <w:rFonts w:ascii="Arial" w:hAnsi="Arial" w:eastAsia="Times New Roman"/>
                <w:b/>
                <w:sz w:val="19"/>
                <w:szCs w:val="20"/>
              </w:rPr>
              <w:instrText xml:space="preserve"> FORMTEXT </w:instrText>
            </w:r>
            <w:r w:rsidRPr="006334D9">
              <w:rPr>
                <w:rFonts w:ascii="Arial" w:hAnsi="Arial" w:eastAsia="Times New Roman"/>
                <w:b/>
                <w:sz w:val="19"/>
                <w:szCs w:val="20"/>
              </w:rPr>
            </w:r>
            <w:r w:rsidRPr="006334D9">
              <w:rPr>
                <w:rFonts w:ascii="Arial" w:hAnsi="Arial" w:eastAsia="Times New Roman"/>
                <w:b/>
                <w:sz w:val="19"/>
                <w:szCs w:val="20"/>
              </w:rPr>
              <w:fldChar w:fldCharType="separate"/>
            </w:r>
            <w:r w:rsidRPr="006334D9">
              <w:rPr>
                <w:rFonts w:ascii="Arial" w:hAnsi="Arial" w:eastAsia="Times New Roman"/>
                <w:b/>
                <w:sz w:val="19"/>
                <w:szCs w:val="20"/>
              </w:rPr>
              <w:t> </w:t>
            </w:r>
            <w:r w:rsidRPr="006334D9">
              <w:rPr>
                <w:rFonts w:ascii="Arial" w:hAnsi="Arial" w:eastAsia="Times New Roman"/>
                <w:b/>
                <w:sz w:val="19"/>
                <w:szCs w:val="20"/>
              </w:rPr>
              <w:t> </w:t>
            </w:r>
            <w:r w:rsidRPr="006334D9">
              <w:rPr>
                <w:rFonts w:ascii="Arial" w:hAnsi="Arial" w:eastAsia="Times New Roman"/>
                <w:b/>
                <w:sz w:val="19"/>
                <w:szCs w:val="20"/>
              </w:rPr>
              <w:t> </w:t>
            </w:r>
            <w:r w:rsidRPr="006334D9">
              <w:rPr>
                <w:rFonts w:ascii="Arial" w:hAnsi="Arial" w:eastAsia="Times New Roman"/>
                <w:b/>
                <w:sz w:val="19"/>
                <w:szCs w:val="20"/>
              </w:rPr>
              <w:t> </w:t>
            </w:r>
            <w:r w:rsidRPr="006334D9">
              <w:rPr>
                <w:rFonts w:ascii="Arial" w:hAnsi="Arial" w:eastAsia="Times New Roman"/>
                <w:b/>
                <w:sz w:val="19"/>
                <w:szCs w:val="20"/>
              </w:rPr>
              <w:t> </w:t>
            </w:r>
            <w:r w:rsidRPr="006334D9">
              <w:rPr>
                <w:rFonts w:ascii="Arial" w:hAnsi="Arial" w:eastAsia="Times New Roman"/>
                <w:b/>
                <w:sz w:val="19"/>
                <w:szCs w:val="20"/>
              </w:rPr>
              <w:fldChar w:fldCharType="end"/>
            </w:r>
            <w:bookmarkEnd w:id="1"/>
          </w:p>
        </w:tc>
        <w:tc>
          <w:tcPr>
            <w:tcW w:w="3917" w:type="dxa"/>
            <w:tcBorders>
              <w:top w:val="single" w:color="000000" w:sz="7" w:space="0"/>
              <w:bottom w:val="single" w:color="000000" w:sz="7" w:space="0"/>
              <w:right w:val="single" w:color="000000" w:sz="7" w:space="0"/>
            </w:tcBorders>
          </w:tcPr>
          <w:p w:rsidRPr="006334D9" w:rsidR="006334D9" w:rsidP="006334D9" w:rsidRDefault="006334D9" w14:paraId="11CCF048" w14:textId="77777777">
            <w:pPr>
              <w:spacing w:line="120" w:lineRule="exact"/>
              <w:jc w:val="both"/>
              <w:rPr>
                <w:rFonts w:ascii="Arial" w:hAnsi="Arial" w:eastAsia="Times New Roman"/>
                <w:sz w:val="19"/>
                <w:szCs w:val="20"/>
              </w:rPr>
            </w:pPr>
          </w:p>
          <w:p w:rsidRPr="006334D9" w:rsidR="006334D9" w:rsidP="006334D9" w:rsidRDefault="006334D9" w14:paraId="7E2AA9A8"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after="58" w:line="204" w:lineRule="auto"/>
              <w:jc w:val="both"/>
              <w:rPr>
                <w:rFonts w:ascii="Arial" w:hAnsi="Arial" w:eastAsia="Times New Roman"/>
                <w:b/>
                <w:sz w:val="19"/>
                <w:szCs w:val="20"/>
              </w:rPr>
            </w:pPr>
            <w:r w:rsidRPr="006334D9">
              <w:rPr>
                <w:rFonts w:ascii="Arial" w:hAnsi="Arial" w:eastAsia="Times New Roman"/>
                <w:b/>
                <w:sz w:val="19"/>
                <w:szCs w:val="20"/>
              </w:rPr>
              <w:t>Academic Session:</w:t>
            </w:r>
            <w:r w:rsidRPr="006334D9">
              <w:rPr>
                <w:rFonts w:ascii="Arial" w:hAnsi="Arial" w:eastAsia="Times New Roman"/>
                <w:b/>
                <w:sz w:val="19"/>
                <w:szCs w:val="20"/>
              </w:rPr>
              <w:fldChar w:fldCharType="begin">
                <w:ffData>
                  <w:name w:val="Text4"/>
                  <w:enabled/>
                  <w:calcOnExit w:val="0"/>
                  <w:textInput/>
                </w:ffData>
              </w:fldChar>
            </w:r>
            <w:r w:rsidRPr="006334D9">
              <w:rPr>
                <w:rFonts w:ascii="Arial" w:hAnsi="Arial" w:eastAsia="Times New Roman"/>
                <w:b/>
                <w:sz w:val="19"/>
                <w:szCs w:val="20"/>
              </w:rPr>
              <w:instrText xml:space="preserve"> FORMTEXT </w:instrText>
            </w:r>
            <w:r w:rsidRPr="006334D9">
              <w:rPr>
                <w:rFonts w:ascii="Arial" w:hAnsi="Arial" w:eastAsia="Times New Roman"/>
                <w:b/>
                <w:sz w:val="19"/>
                <w:szCs w:val="20"/>
              </w:rPr>
            </w:r>
            <w:r w:rsidRPr="006334D9">
              <w:rPr>
                <w:rFonts w:ascii="Arial" w:hAnsi="Arial" w:eastAsia="Times New Roman"/>
                <w:b/>
                <w:sz w:val="19"/>
                <w:szCs w:val="20"/>
              </w:rPr>
              <w:fldChar w:fldCharType="separate"/>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sz w:val="19"/>
                <w:szCs w:val="20"/>
              </w:rPr>
              <w:fldChar w:fldCharType="end"/>
            </w:r>
          </w:p>
        </w:tc>
      </w:tr>
      <w:tr w:rsidRPr="006334D9" w:rsidR="006334D9" w:rsidTr="00692659" w14:paraId="1142114B" w14:textId="77777777">
        <w:tc>
          <w:tcPr>
            <w:tcW w:w="9756" w:type="dxa"/>
            <w:gridSpan w:val="2"/>
            <w:tcBorders>
              <w:top w:val="single" w:color="000000" w:sz="7" w:space="0"/>
              <w:left w:val="single" w:color="000000" w:sz="7" w:space="0"/>
              <w:bottom w:val="single" w:color="000000" w:sz="7" w:space="0"/>
              <w:right w:val="single" w:color="000000" w:sz="7" w:space="0"/>
            </w:tcBorders>
          </w:tcPr>
          <w:p w:rsidRPr="006334D9" w:rsidR="006334D9" w:rsidP="006334D9" w:rsidRDefault="006334D9" w14:paraId="48D18EF0" w14:textId="77777777">
            <w:pPr>
              <w:spacing w:line="120" w:lineRule="exact"/>
              <w:jc w:val="both"/>
              <w:rPr>
                <w:rFonts w:ascii="Arial" w:hAnsi="Arial" w:eastAsia="Times New Roman"/>
                <w:b/>
                <w:sz w:val="19"/>
                <w:szCs w:val="20"/>
              </w:rPr>
            </w:pPr>
          </w:p>
          <w:p w:rsidRPr="006334D9" w:rsidR="006334D9" w:rsidP="006334D9" w:rsidRDefault="006334D9" w14:paraId="2A6574E4"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after="58" w:line="204" w:lineRule="auto"/>
              <w:jc w:val="both"/>
              <w:rPr>
                <w:rFonts w:ascii="Arial" w:hAnsi="Arial" w:eastAsia="Times New Roman"/>
                <w:b/>
                <w:sz w:val="19"/>
                <w:szCs w:val="20"/>
              </w:rPr>
            </w:pPr>
            <w:r w:rsidRPr="006334D9">
              <w:rPr>
                <w:rFonts w:ascii="Arial" w:hAnsi="Arial" w:eastAsia="Times New Roman"/>
                <w:b/>
                <w:sz w:val="19"/>
                <w:szCs w:val="20"/>
              </w:rPr>
              <w:t>Name of External Examiner:</w:t>
            </w:r>
            <w:r w:rsidRPr="006334D9">
              <w:rPr>
                <w:rFonts w:ascii="Arial" w:hAnsi="Arial" w:eastAsia="Times New Roman"/>
                <w:b/>
                <w:sz w:val="19"/>
                <w:szCs w:val="20"/>
              </w:rPr>
              <w:fldChar w:fldCharType="begin">
                <w:ffData>
                  <w:name w:val="Text2"/>
                  <w:enabled/>
                  <w:calcOnExit w:val="0"/>
                  <w:textInput/>
                </w:ffData>
              </w:fldChar>
            </w:r>
            <w:r w:rsidRPr="006334D9">
              <w:rPr>
                <w:rFonts w:ascii="Arial" w:hAnsi="Arial" w:eastAsia="Times New Roman"/>
                <w:b/>
                <w:sz w:val="19"/>
                <w:szCs w:val="20"/>
              </w:rPr>
              <w:instrText xml:space="preserve"> FORMTEXT </w:instrText>
            </w:r>
            <w:r w:rsidRPr="006334D9">
              <w:rPr>
                <w:rFonts w:ascii="Arial" w:hAnsi="Arial" w:eastAsia="Times New Roman"/>
                <w:b/>
                <w:sz w:val="19"/>
                <w:szCs w:val="20"/>
              </w:rPr>
            </w:r>
            <w:r w:rsidRPr="006334D9">
              <w:rPr>
                <w:rFonts w:ascii="Arial" w:hAnsi="Arial" w:eastAsia="Times New Roman"/>
                <w:b/>
                <w:sz w:val="19"/>
                <w:szCs w:val="20"/>
              </w:rPr>
              <w:fldChar w:fldCharType="separate"/>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sz w:val="19"/>
                <w:szCs w:val="20"/>
              </w:rPr>
              <w:fldChar w:fldCharType="end"/>
            </w:r>
          </w:p>
        </w:tc>
      </w:tr>
      <w:tr w:rsidRPr="006334D9" w:rsidR="006334D9" w:rsidTr="00692659" w14:paraId="602CDFAD" w14:textId="77777777">
        <w:trPr>
          <w:trHeight w:val="369"/>
        </w:trPr>
        <w:tc>
          <w:tcPr>
            <w:tcW w:w="9756" w:type="dxa"/>
            <w:gridSpan w:val="2"/>
            <w:tcBorders>
              <w:top w:val="single" w:color="000000" w:sz="7" w:space="0"/>
              <w:left w:val="single" w:color="000000" w:sz="7" w:space="0"/>
              <w:bottom w:val="single" w:color="000000" w:sz="7" w:space="0"/>
              <w:right w:val="single" w:color="000000" w:sz="7" w:space="0"/>
            </w:tcBorders>
          </w:tcPr>
          <w:p w:rsidRPr="006334D9" w:rsidR="006334D9" w:rsidP="006334D9" w:rsidRDefault="006334D9" w14:paraId="2E9E2225" w14:textId="77777777">
            <w:pPr>
              <w:spacing w:line="120" w:lineRule="exact"/>
              <w:jc w:val="both"/>
              <w:rPr>
                <w:rFonts w:ascii="Arial" w:hAnsi="Arial" w:eastAsia="Times New Roman"/>
                <w:b/>
                <w:sz w:val="19"/>
                <w:szCs w:val="20"/>
              </w:rPr>
            </w:pPr>
          </w:p>
          <w:p w:rsidRPr="006334D9" w:rsidR="006334D9" w:rsidP="006334D9" w:rsidRDefault="006334D9" w14:paraId="0390AC41" w14:textId="77777777">
            <w:pPr>
              <w:jc w:val="both"/>
              <w:rPr>
                <w:rFonts w:ascii="Arial" w:hAnsi="Arial" w:eastAsia="Times New Roman"/>
                <w:b/>
                <w:sz w:val="19"/>
                <w:szCs w:val="20"/>
              </w:rPr>
            </w:pPr>
            <w:r w:rsidRPr="006334D9">
              <w:rPr>
                <w:rFonts w:ascii="Arial" w:hAnsi="Arial" w:eastAsia="Times New Roman"/>
                <w:b/>
                <w:sz w:val="19"/>
                <w:szCs w:val="20"/>
              </w:rPr>
              <w:t xml:space="preserve">Name of Director of Combined Studies: </w:t>
            </w:r>
            <w:r w:rsidRPr="006334D9">
              <w:rPr>
                <w:rFonts w:ascii="Arial" w:hAnsi="Arial" w:eastAsia="Times New Roman"/>
                <w:b/>
                <w:sz w:val="19"/>
                <w:szCs w:val="20"/>
              </w:rPr>
              <w:fldChar w:fldCharType="begin">
                <w:ffData>
                  <w:name w:val="Text2"/>
                  <w:enabled/>
                  <w:calcOnExit w:val="0"/>
                  <w:textInput/>
                </w:ffData>
              </w:fldChar>
            </w:r>
            <w:r w:rsidRPr="006334D9">
              <w:rPr>
                <w:rFonts w:ascii="Arial" w:hAnsi="Arial" w:eastAsia="Times New Roman"/>
                <w:b/>
                <w:sz w:val="19"/>
                <w:szCs w:val="20"/>
              </w:rPr>
              <w:instrText xml:space="preserve"> FORMTEXT </w:instrText>
            </w:r>
            <w:r w:rsidRPr="006334D9">
              <w:rPr>
                <w:rFonts w:ascii="Arial" w:hAnsi="Arial" w:eastAsia="Times New Roman"/>
                <w:b/>
                <w:sz w:val="19"/>
                <w:szCs w:val="20"/>
              </w:rPr>
            </w:r>
            <w:r w:rsidRPr="006334D9">
              <w:rPr>
                <w:rFonts w:ascii="Arial" w:hAnsi="Arial" w:eastAsia="Times New Roman"/>
                <w:b/>
                <w:sz w:val="19"/>
                <w:szCs w:val="20"/>
              </w:rPr>
              <w:fldChar w:fldCharType="separate"/>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sz w:val="19"/>
                <w:szCs w:val="20"/>
              </w:rPr>
              <w:fldChar w:fldCharType="end"/>
            </w:r>
          </w:p>
        </w:tc>
      </w:tr>
      <w:tr w:rsidRPr="006334D9" w:rsidR="006334D9" w:rsidTr="00692659" w14:paraId="6C4F886C" w14:textId="77777777">
        <w:tc>
          <w:tcPr>
            <w:tcW w:w="9756" w:type="dxa"/>
            <w:gridSpan w:val="2"/>
            <w:tcBorders>
              <w:top w:val="single" w:color="000000" w:sz="7" w:space="0"/>
              <w:left w:val="single" w:color="000000" w:sz="7" w:space="0"/>
              <w:bottom w:val="single" w:color="000000" w:sz="7" w:space="0"/>
              <w:right w:val="single" w:color="000000" w:sz="7" w:space="0"/>
            </w:tcBorders>
          </w:tcPr>
          <w:p w:rsidRPr="006334D9" w:rsidR="006334D9" w:rsidP="006334D9" w:rsidRDefault="006334D9" w14:paraId="348DD42D" w14:textId="77777777">
            <w:pPr>
              <w:spacing w:line="120" w:lineRule="exact"/>
              <w:jc w:val="both"/>
              <w:rPr>
                <w:rFonts w:ascii="Arial" w:hAnsi="Arial" w:eastAsia="Times New Roman"/>
                <w:b/>
                <w:sz w:val="19"/>
                <w:szCs w:val="20"/>
              </w:rPr>
            </w:pPr>
          </w:p>
          <w:p w:rsidRPr="006334D9" w:rsidR="006334D9" w:rsidP="006334D9" w:rsidRDefault="006334D9" w14:paraId="4011A481"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hAnsi="Arial" w:eastAsia="Times New Roman"/>
                <w:b/>
                <w:sz w:val="19"/>
                <w:szCs w:val="20"/>
              </w:rPr>
            </w:pPr>
            <w:r w:rsidRPr="006334D9">
              <w:rPr>
                <w:rFonts w:ascii="Arial" w:hAnsi="Arial" w:eastAsia="Times New Roman"/>
                <w:b/>
                <w:sz w:val="19"/>
                <w:szCs w:val="20"/>
              </w:rPr>
              <w:t>Address:</w:t>
            </w:r>
            <w:r w:rsidRPr="006334D9">
              <w:rPr>
                <w:rFonts w:ascii="Arial" w:hAnsi="Arial" w:eastAsia="Times New Roman"/>
                <w:b/>
                <w:sz w:val="19"/>
                <w:szCs w:val="20"/>
              </w:rPr>
              <w:fldChar w:fldCharType="begin">
                <w:ffData>
                  <w:name w:val="Text3"/>
                  <w:enabled/>
                  <w:calcOnExit w:val="0"/>
                  <w:textInput/>
                </w:ffData>
              </w:fldChar>
            </w:r>
            <w:r w:rsidRPr="006334D9">
              <w:rPr>
                <w:rFonts w:ascii="Arial" w:hAnsi="Arial" w:eastAsia="Times New Roman"/>
                <w:b/>
                <w:sz w:val="19"/>
                <w:szCs w:val="20"/>
              </w:rPr>
              <w:instrText xml:space="preserve"> FORMTEXT </w:instrText>
            </w:r>
            <w:r w:rsidRPr="006334D9">
              <w:rPr>
                <w:rFonts w:ascii="Arial" w:hAnsi="Arial" w:eastAsia="Times New Roman"/>
                <w:b/>
                <w:sz w:val="19"/>
                <w:szCs w:val="20"/>
              </w:rPr>
            </w:r>
            <w:r w:rsidRPr="006334D9">
              <w:rPr>
                <w:rFonts w:ascii="Arial" w:hAnsi="Arial" w:eastAsia="Times New Roman"/>
                <w:b/>
                <w:sz w:val="19"/>
                <w:szCs w:val="20"/>
              </w:rPr>
              <w:fldChar w:fldCharType="separate"/>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noProof/>
                <w:sz w:val="19"/>
                <w:szCs w:val="20"/>
              </w:rPr>
              <w:t> </w:t>
            </w:r>
            <w:r w:rsidRPr="006334D9">
              <w:rPr>
                <w:rFonts w:ascii="Arial" w:hAnsi="Arial" w:eastAsia="Times New Roman"/>
                <w:b/>
                <w:sz w:val="19"/>
                <w:szCs w:val="20"/>
              </w:rPr>
              <w:fldChar w:fldCharType="end"/>
            </w:r>
          </w:p>
          <w:p w:rsidRPr="006334D9" w:rsidR="006334D9" w:rsidP="006334D9" w:rsidRDefault="006334D9" w14:paraId="7FE0C0C0"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after="58" w:line="204" w:lineRule="auto"/>
              <w:jc w:val="both"/>
              <w:rPr>
                <w:rFonts w:ascii="Arial" w:hAnsi="Arial" w:eastAsia="Times New Roman"/>
                <w:b/>
                <w:sz w:val="19"/>
                <w:szCs w:val="20"/>
              </w:rPr>
            </w:pPr>
          </w:p>
        </w:tc>
      </w:tr>
    </w:tbl>
    <w:p w:rsidRPr="006334D9" w:rsidR="006334D9" w:rsidP="006334D9" w:rsidRDefault="006334D9" w14:paraId="42318F0B"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hAnsi="Arial" w:eastAsia="Times New Roman"/>
          <w:b/>
          <w:sz w:val="19"/>
          <w:szCs w:val="20"/>
        </w:rPr>
      </w:pPr>
    </w:p>
    <w:p w:rsidRPr="006334D9" w:rsidR="006334D9" w:rsidP="006334D9" w:rsidRDefault="006334D9" w14:paraId="024983EC"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b/>
          <w:sz w:val="19"/>
          <w:szCs w:val="20"/>
        </w:rPr>
      </w:pPr>
      <w:r w:rsidRPr="006334D9">
        <w:rPr>
          <w:rFonts w:ascii="Arial" w:hAnsi="Arial" w:eastAsia="Times New Roman"/>
          <w:b/>
          <w:sz w:val="19"/>
          <w:szCs w:val="20"/>
          <w:u w:val="single"/>
        </w:rPr>
        <w:t>Guidance notes on completion of report form</w:t>
      </w:r>
      <w:r w:rsidRPr="006334D9">
        <w:rPr>
          <w:rFonts w:ascii="Arial" w:hAnsi="Arial" w:eastAsia="Times New Roman"/>
          <w:b/>
          <w:sz w:val="19"/>
          <w:szCs w:val="20"/>
        </w:rPr>
        <w:t xml:space="preserve"> (This form should only be used by the campus Chief External Examiner for undergraduate Honours provision or by the Chief External Examiner for the Certificate of Personal and Professional Development or the Postgraduate Certificate of Personal Development)</w:t>
      </w:r>
    </w:p>
    <w:p w:rsidRPr="006334D9" w:rsidR="006334D9" w:rsidP="006334D9" w:rsidRDefault="006334D9" w14:paraId="5956AFED"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b/>
          <w:sz w:val="19"/>
          <w:szCs w:val="20"/>
        </w:rPr>
      </w:pPr>
    </w:p>
    <w:p w:rsidR="006334D9" w:rsidP="3AE904D0" w:rsidRDefault="006334D9" w14:paraId="6DA803F8" w14:textId="5F0C117D">
      <w:pPr>
        <w:pStyle w:val="NoSpacing"/>
        <w:rPr>
          <w:rFonts w:ascii="Arial" w:hAnsi="Arial" w:eastAsia="Times New Roman"/>
          <w:sz w:val="19"/>
          <w:szCs w:val="19"/>
        </w:rPr>
      </w:pPr>
      <w:r w:rsidRPr="249ABC53">
        <w:rPr>
          <w:rFonts w:ascii="Arial" w:hAnsi="Arial" w:eastAsia="Times New Roman"/>
          <w:sz w:val="19"/>
          <w:szCs w:val="19"/>
        </w:rPr>
        <w:t xml:space="preserve">You are asked to submit your report using this form to </w:t>
      </w:r>
      <w:r w:rsidRPr="249ABC53" w:rsidR="008E6FC1">
        <w:rPr>
          <w:rFonts w:ascii="Arial" w:hAnsi="Arial" w:eastAsia="Times New Roman"/>
          <w:sz w:val="19"/>
          <w:szCs w:val="19"/>
        </w:rPr>
        <w:t xml:space="preserve">Professor </w:t>
      </w:r>
      <w:r w:rsidRPr="249ABC53" w:rsidR="008F0BA5">
        <w:rPr>
          <w:rFonts w:ascii="Arial" w:hAnsi="Arial" w:eastAsia="Times New Roman"/>
          <w:sz w:val="19"/>
          <w:szCs w:val="19"/>
        </w:rPr>
        <w:t>Odette Hutchinson</w:t>
      </w:r>
      <w:r w:rsidRPr="249ABC53" w:rsidR="008E6FC1">
        <w:rPr>
          <w:rFonts w:ascii="Arial" w:hAnsi="Arial" w:eastAsia="Times New Roman"/>
          <w:sz w:val="19"/>
          <w:szCs w:val="19"/>
        </w:rPr>
        <w:t xml:space="preserve">, </w:t>
      </w:r>
      <w:r w:rsidRPr="249ABC53" w:rsidR="008F0BA5">
        <w:rPr>
          <w:rFonts w:ascii="Arial" w:hAnsi="Arial" w:eastAsia="Times New Roman"/>
          <w:sz w:val="19"/>
          <w:szCs w:val="19"/>
        </w:rPr>
        <w:t>Pro-Vice-Chancellor (Academic Quality and Student Experience)</w:t>
      </w:r>
      <w:r w:rsidRPr="249ABC53" w:rsidR="008E6FC1">
        <w:rPr>
          <w:rFonts w:ascii="Arial" w:hAnsi="Arial" w:eastAsia="Times New Roman"/>
          <w:sz w:val="19"/>
          <w:szCs w:val="19"/>
        </w:rPr>
        <w:t>,</w:t>
      </w:r>
      <w:r w:rsidRPr="249ABC53">
        <w:rPr>
          <w:rFonts w:ascii="Arial" w:hAnsi="Arial" w:eastAsia="Times New Roman"/>
          <w:sz w:val="19"/>
          <w:szCs w:val="19"/>
        </w:rPr>
        <w:t xml:space="preserve"> within one month of attending the meeting of the Progress and Award Board of Examiners.  Please send the completed report form by e-mail to:</w:t>
      </w:r>
      <w:r w:rsidR="00FD36EB">
        <w:rPr>
          <w:rFonts w:ascii="Arial" w:hAnsi="Arial" w:eastAsia="Times New Roman"/>
          <w:sz w:val="19"/>
          <w:szCs w:val="19"/>
        </w:rPr>
        <w:t xml:space="preserve"> </w:t>
      </w:r>
      <w:hyperlink w:history="1" r:id="rId8">
        <w:r w:rsidRPr="0019656E" w:rsidR="00FD36EB">
          <w:rPr>
            <w:rStyle w:val="Hyperlink"/>
            <w:rFonts w:ascii="Arial" w:hAnsi="Arial" w:eastAsia="Times New Roman"/>
            <w:sz w:val="19"/>
            <w:szCs w:val="19"/>
          </w:rPr>
          <w:t>eereports@ulster.ac.uk</w:t>
        </w:r>
      </w:hyperlink>
    </w:p>
    <w:p w:rsidRPr="006334D9" w:rsidR="006334D9" w:rsidP="006334D9" w:rsidRDefault="006334D9" w14:paraId="61AD2F03"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4BF171E9"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 xml:space="preserve">Your comments are sought on the areas indicated.  Specific issues that may be addressed under each heading are itemised, and the University would be grateful if you would respond fully in each case. Please indicate if any comments made in your previous report have not been adequately addressed.  Your report need not be restricted to the areas specified, and you should feel free to comment in Section 6 on any other matters that you consider relevant.  </w:t>
      </w:r>
      <w:r w:rsidRPr="006334D9">
        <w:rPr>
          <w:rFonts w:ascii="Arial" w:hAnsi="Arial" w:eastAsia="Times New Roman"/>
          <w:b/>
          <w:sz w:val="19"/>
          <w:szCs w:val="20"/>
        </w:rPr>
        <w:t xml:space="preserve">Please distinguish between suggestions for consideration and recommendations for action. </w:t>
      </w:r>
      <w:r w:rsidRPr="006334D9">
        <w:rPr>
          <w:rFonts w:ascii="Arial" w:hAnsi="Arial" w:eastAsia="Times New Roman"/>
          <w:sz w:val="19"/>
          <w:szCs w:val="20"/>
        </w:rPr>
        <w:t xml:space="preserve"> If you prefer, you may produce a word-processed report using the headings included in this form instead of using the actual form.   </w:t>
      </w:r>
    </w:p>
    <w:p w:rsidRPr="006334D9" w:rsidR="006334D9" w:rsidP="006334D9" w:rsidRDefault="006334D9" w14:paraId="08ABE019"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44C0DA80" w14:textId="77777777">
      <w:pPr>
        <w:tabs>
          <w:tab w:val="left" w:pos="-1008"/>
          <w:tab w:val="left" w:pos="-720"/>
          <w:tab w:val="left" w:pos="0"/>
          <w:tab w:val="left" w:pos="432"/>
          <w:tab w:val="left" w:pos="1152"/>
          <w:tab w:val="left" w:pos="1872"/>
        </w:tabs>
        <w:jc w:val="both"/>
        <w:rPr>
          <w:rFonts w:ascii="Arial" w:hAnsi="Arial" w:eastAsia="Times New Roman"/>
          <w:sz w:val="19"/>
          <w:szCs w:val="20"/>
        </w:rPr>
      </w:pPr>
      <w:r w:rsidRPr="006334D9">
        <w:rPr>
          <w:rFonts w:ascii="Arial" w:hAnsi="Arial" w:eastAsia="Times New Roman"/>
          <w:sz w:val="19"/>
          <w:szCs w:val="20"/>
        </w:rPr>
        <w:t xml:space="preserve">Your report will be considered on behalf of the Senate in the first instance by the appropriate Campus Co-ordinating Group and you will receive a response to the substantive matters that you raise.  Your report and the response will be considered subsequently by the Academic Standards and Quality Enhancement Committee.  The membership of the Campus Co-ordinating Group includes the Subject Directors for the subjects contributing to the combined undergraduate Honours programme on the campus. </w:t>
      </w:r>
    </w:p>
    <w:p w:rsidRPr="006334D9" w:rsidR="006334D9" w:rsidP="006334D9" w:rsidRDefault="006334D9" w14:paraId="358B3BEA" w14:textId="77777777">
      <w:pPr>
        <w:tabs>
          <w:tab w:val="left" w:pos="-1008"/>
          <w:tab w:val="left" w:pos="-720"/>
          <w:tab w:val="left" w:pos="0"/>
          <w:tab w:val="left" w:pos="432"/>
          <w:tab w:val="left" w:pos="1152"/>
          <w:tab w:val="left" w:pos="1872"/>
        </w:tabs>
        <w:jc w:val="both"/>
        <w:rPr>
          <w:rFonts w:ascii="Arial" w:hAnsi="Arial" w:eastAsia="Times New Roman"/>
          <w:sz w:val="19"/>
          <w:szCs w:val="20"/>
        </w:rPr>
      </w:pPr>
    </w:p>
    <w:p w:rsidRPr="006334D9" w:rsidR="006334D9" w:rsidP="006334D9" w:rsidRDefault="006334D9" w14:paraId="39864A90" w14:textId="77777777">
      <w:pPr>
        <w:tabs>
          <w:tab w:val="left" w:pos="-1008"/>
          <w:tab w:val="left" w:pos="-720"/>
          <w:tab w:val="left" w:pos="0"/>
          <w:tab w:val="left" w:pos="432"/>
          <w:tab w:val="left" w:pos="1152"/>
          <w:tab w:val="left" w:pos="1872"/>
        </w:tabs>
        <w:jc w:val="both"/>
        <w:rPr>
          <w:rFonts w:ascii="Arial" w:hAnsi="Arial" w:eastAsia="Times New Roman"/>
          <w:sz w:val="19"/>
          <w:szCs w:val="20"/>
        </w:rPr>
      </w:pPr>
      <w:r w:rsidRPr="006334D9">
        <w:rPr>
          <w:rFonts w:ascii="Arial" w:hAnsi="Arial" w:eastAsia="Times New Roman"/>
          <w:sz w:val="19"/>
          <w:szCs w:val="20"/>
        </w:rPr>
        <w:t>Your report in full will be made available to all Combined Honours students.</w:t>
      </w:r>
    </w:p>
    <w:p w:rsidRPr="006334D9" w:rsidR="006334D9" w:rsidP="006334D9" w:rsidRDefault="006334D9" w14:paraId="6FE745E2"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1670EB8F" w14:textId="2A184210">
      <w:pPr>
        <w:tabs>
          <w:tab w:val="left" w:pos="-1008"/>
          <w:tab w:val="left" w:pos="-720"/>
          <w:tab w:val="left" w:pos="0"/>
          <w:tab w:val="left" w:pos="432"/>
          <w:tab w:val="left" w:pos="1152"/>
          <w:tab w:val="left" w:pos="1872"/>
        </w:tabs>
        <w:jc w:val="both"/>
        <w:rPr>
          <w:rFonts w:ascii="Arial" w:hAnsi="Arial" w:eastAsia="Times New Roman"/>
          <w:sz w:val="19"/>
          <w:szCs w:val="20"/>
        </w:rPr>
      </w:pPr>
      <w:r w:rsidRPr="006334D9">
        <w:rPr>
          <w:rFonts w:ascii="Arial" w:hAnsi="Arial" w:eastAsia="Times New Roman"/>
          <w:sz w:val="19"/>
          <w:szCs w:val="20"/>
        </w:rPr>
        <w:t xml:space="preserve">In addition, you may choose to submit a confidential report to the </w:t>
      </w:r>
      <w:r w:rsidR="00370855">
        <w:rPr>
          <w:rFonts w:ascii="Arial" w:hAnsi="Arial" w:eastAsia="Times New Roman"/>
          <w:sz w:val="19"/>
          <w:szCs w:val="20"/>
        </w:rPr>
        <w:t xml:space="preserve">Deputy </w:t>
      </w:r>
      <w:r w:rsidRPr="006334D9">
        <w:rPr>
          <w:rFonts w:ascii="Arial" w:hAnsi="Arial" w:eastAsia="Times New Roman"/>
          <w:sz w:val="19"/>
          <w:szCs w:val="20"/>
        </w:rPr>
        <w:t>Vice-Chancellor</w:t>
      </w:r>
      <w:r w:rsidR="008F0BA5">
        <w:rPr>
          <w:rFonts w:ascii="Arial" w:hAnsi="Arial" w:eastAsia="Times New Roman"/>
          <w:sz w:val="19"/>
          <w:szCs w:val="20"/>
        </w:rPr>
        <w:t xml:space="preserve"> </w:t>
      </w:r>
      <w:r w:rsidR="00923613">
        <w:rPr>
          <w:rFonts w:ascii="Arial" w:hAnsi="Arial" w:eastAsia="Times New Roman"/>
          <w:sz w:val="19"/>
          <w:szCs w:val="20"/>
        </w:rPr>
        <w:t>or the Vice-Chancellor</w:t>
      </w:r>
      <w:r w:rsidRPr="006334D9">
        <w:rPr>
          <w:rFonts w:ascii="Arial" w:hAnsi="Arial" w:eastAsia="Times New Roman"/>
          <w:sz w:val="19"/>
          <w:szCs w:val="20"/>
        </w:rPr>
        <w:t>.</w:t>
      </w:r>
    </w:p>
    <w:p w:rsidRPr="006334D9" w:rsidR="006334D9" w:rsidP="006334D9" w:rsidRDefault="006334D9" w14:paraId="05099B8E"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8A50AA" w:rsidRDefault="006334D9" w14:paraId="5CA13874" w14:textId="77777777">
      <w:pPr>
        <w:keepNext/>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outlineLvl w:val="8"/>
        <w:rPr>
          <w:rFonts w:ascii="Arial" w:hAnsi="Arial" w:eastAsia="Times New Roman"/>
          <w:b/>
          <w:snapToGrid w:val="0"/>
          <w:sz w:val="22"/>
          <w:szCs w:val="20"/>
        </w:rPr>
      </w:pPr>
      <w:bookmarkStart w:name="_Toc530047439" w:id="2"/>
      <w:bookmarkStart w:name="_Toc530057775" w:id="3"/>
      <w:bookmarkStart w:name="_Toc530059448" w:id="4"/>
      <w:bookmarkStart w:name="_Toc530125216" w:id="5"/>
      <w:bookmarkStart w:name="_Toc530125914" w:id="6"/>
      <w:r w:rsidRPr="006334D9">
        <w:rPr>
          <w:rFonts w:ascii="Arial" w:hAnsi="Arial" w:eastAsia="Times New Roman"/>
          <w:b/>
          <w:snapToGrid w:val="0"/>
          <w:sz w:val="22"/>
          <w:szCs w:val="20"/>
        </w:rPr>
        <w:t>Final report</w:t>
      </w:r>
      <w:bookmarkEnd w:id="2"/>
      <w:bookmarkEnd w:id="3"/>
      <w:bookmarkEnd w:id="4"/>
      <w:bookmarkEnd w:id="5"/>
      <w:bookmarkEnd w:id="6"/>
    </w:p>
    <w:p w:rsidRPr="006334D9" w:rsidR="006334D9" w:rsidP="006334D9" w:rsidRDefault="006334D9" w14:paraId="2FFF97E1"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7B724F21" w14:textId="77777777">
      <w:pPr>
        <w:tabs>
          <w:tab w:val="left" w:pos="-1008"/>
          <w:tab w:val="left" w:pos="-720"/>
          <w:tab w:val="left" w:pos="0"/>
          <w:tab w:val="left" w:pos="432"/>
          <w:tab w:val="left" w:pos="1152"/>
          <w:tab w:val="left" w:pos="1872"/>
        </w:tabs>
        <w:jc w:val="both"/>
        <w:rPr>
          <w:rFonts w:ascii="Arial" w:hAnsi="Arial" w:eastAsia="Times New Roman"/>
          <w:sz w:val="19"/>
          <w:szCs w:val="20"/>
        </w:rPr>
      </w:pPr>
      <w:r w:rsidRPr="006334D9">
        <w:rPr>
          <w:rFonts w:ascii="Arial" w:hAnsi="Arial" w:eastAsia="Times New Roman"/>
          <w:sz w:val="19"/>
          <w:szCs w:val="20"/>
        </w:rPr>
        <w:t xml:space="preserve">At the end of your period of appointment as Chief External Examiner, it would be helpful if your final report would draw attention in Section 6 to any significant developments or changes in standards which you observed during your appointment, and include if appropriate any suggestions for modification.  </w:t>
      </w:r>
    </w:p>
    <w:p w:rsidRPr="006334D9" w:rsidR="006334D9" w:rsidP="006334D9" w:rsidRDefault="006334D9" w14:paraId="6B528E43" w14:textId="77777777">
      <w:pPr>
        <w:tabs>
          <w:tab w:val="left" w:pos="-1008"/>
          <w:tab w:val="left" w:pos="-720"/>
          <w:tab w:val="left" w:pos="0"/>
          <w:tab w:val="left" w:pos="432"/>
          <w:tab w:val="left" w:pos="1152"/>
          <w:tab w:val="left" w:pos="1872"/>
        </w:tabs>
        <w:jc w:val="both"/>
        <w:rPr>
          <w:rFonts w:ascii="Arial" w:hAnsi="Arial" w:eastAsia="Times New Roman"/>
          <w:sz w:val="19"/>
          <w:szCs w:val="20"/>
        </w:rPr>
      </w:pPr>
    </w:p>
    <w:p w:rsidRPr="006334D9" w:rsidR="006334D9" w:rsidP="006334D9" w:rsidRDefault="006334D9" w14:paraId="5928821F" w14:textId="77777777">
      <w:pPr>
        <w:tabs>
          <w:tab w:val="left" w:pos="-1008"/>
          <w:tab w:val="left" w:pos="-720"/>
          <w:tab w:val="left" w:pos="0"/>
          <w:tab w:val="left" w:pos="432"/>
          <w:tab w:val="left" w:pos="1152"/>
          <w:tab w:val="left" w:pos="1872"/>
        </w:tabs>
        <w:jc w:val="both"/>
        <w:rPr>
          <w:rFonts w:ascii="Arial" w:hAnsi="Arial" w:eastAsia="Times New Roman"/>
          <w:sz w:val="19"/>
          <w:szCs w:val="20"/>
        </w:rPr>
      </w:pPr>
      <w:r w:rsidRPr="006334D9">
        <w:rPr>
          <w:rFonts w:ascii="Arial" w:hAnsi="Arial" w:eastAsia="Times New Roman"/>
          <w:sz w:val="19"/>
          <w:szCs w:val="20"/>
        </w:rPr>
        <w:t>A copy of your final report will be sent to your successor as Chief External Examiner.</w:t>
      </w:r>
    </w:p>
    <w:p w:rsidRPr="006334D9" w:rsidR="006334D9" w:rsidP="006334D9" w:rsidRDefault="006334D9" w14:paraId="0214BAC1"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b/>
          <w:sz w:val="19"/>
          <w:szCs w:val="20"/>
        </w:rPr>
      </w:pPr>
    </w:p>
    <w:p w:rsidRPr="006334D9" w:rsidR="006334D9" w:rsidP="006334D9" w:rsidRDefault="006334D9" w14:paraId="704D2945" w14:textId="77777777">
      <w:pPr>
        <w:jc w:val="both"/>
        <w:rPr>
          <w:rFonts w:ascii="Arial" w:hAnsi="Arial" w:eastAsia="Times New Roman"/>
          <w:sz w:val="19"/>
          <w:szCs w:val="20"/>
        </w:rPr>
      </w:pPr>
      <w:r w:rsidRPr="006334D9">
        <w:rPr>
          <w:rFonts w:ascii="Arial" w:hAnsi="Arial" w:eastAsia="Times New Roman"/>
          <w:i/>
          <w:sz w:val="19"/>
          <w:szCs w:val="20"/>
        </w:rPr>
        <w:t xml:space="preserve">Your claim form should be sent to the relevant Faculty Office.  </w:t>
      </w:r>
    </w:p>
    <w:p w:rsidRPr="006334D9" w:rsidR="006334D9" w:rsidP="006334D9" w:rsidRDefault="006334D9" w14:paraId="5B352DE2"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222E2493" w14:textId="77777777">
      <w:pPr>
        <w:tabs>
          <w:tab w:val="left" w:pos="-835"/>
          <w:tab w:val="left" w:pos="-720"/>
          <w:tab w:val="left" w:pos="0"/>
          <w:tab w:val="left" w:pos="432"/>
          <w:tab w:val="left" w:pos="720"/>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spacing w:line="204" w:lineRule="auto"/>
        <w:jc w:val="both"/>
        <w:rPr>
          <w:rFonts w:ascii="Arial" w:hAnsi="Arial" w:eastAsia="Times New Roman" w:cs="Arial"/>
          <w:b/>
          <w:sz w:val="19"/>
          <w:szCs w:val="19"/>
        </w:rPr>
      </w:pPr>
      <w:r w:rsidRPr="006334D9">
        <w:rPr>
          <w:rFonts w:ascii="Arial" w:hAnsi="Arial" w:eastAsia="Times New Roman"/>
          <w:sz w:val="22"/>
          <w:szCs w:val="20"/>
        </w:rPr>
        <w:br w:type="page"/>
      </w:r>
      <w:r w:rsidRPr="006334D9">
        <w:rPr>
          <w:rFonts w:ascii="Arial" w:hAnsi="Arial" w:eastAsia="Times New Roman" w:cs="Arial"/>
          <w:b/>
          <w:sz w:val="19"/>
          <w:szCs w:val="19"/>
        </w:rPr>
        <w:lastRenderedPageBreak/>
        <w:t>1</w:t>
      </w:r>
      <w:r w:rsidRPr="006334D9">
        <w:rPr>
          <w:rFonts w:ascii="Arial" w:hAnsi="Arial" w:eastAsia="Times New Roman" w:cs="Arial"/>
          <w:b/>
          <w:sz w:val="19"/>
          <w:szCs w:val="19"/>
        </w:rPr>
        <w:tab/>
      </w:r>
      <w:r w:rsidRPr="006334D9">
        <w:rPr>
          <w:rFonts w:ascii="Arial" w:hAnsi="Arial" w:eastAsia="Times New Roman" w:cs="Arial"/>
          <w:b/>
          <w:sz w:val="19"/>
          <w:szCs w:val="19"/>
        </w:rPr>
        <w:tab/>
      </w:r>
      <w:r w:rsidRPr="006334D9">
        <w:rPr>
          <w:rFonts w:ascii="Arial" w:hAnsi="Arial" w:eastAsia="Times New Roman" w:cs="Arial"/>
          <w:b/>
          <w:sz w:val="19"/>
          <w:szCs w:val="19"/>
        </w:rPr>
        <w:t>YOUR ROLE</w:t>
      </w:r>
    </w:p>
    <w:p w:rsidRPr="006334D9" w:rsidR="006334D9" w:rsidP="006334D9" w:rsidRDefault="006334D9" w14:paraId="5F3DDD56" w14:textId="77777777">
      <w:pPr>
        <w:ind w:left="720"/>
        <w:jc w:val="both"/>
        <w:rPr>
          <w:rFonts w:ascii="Arial" w:hAnsi="Arial" w:eastAsia="Times New Roman"/>
          <w:i/>
          <w:sz w:val="19"/>
          <w:szCs w:val="20"/>
        </w:rPr>
      </w:pPr>
      <w:r w:rsidRPr="006334D9">
        <w:rPr>
          <w:rFonts w:ascii="Arial" w:hAnsi="Arial" w:eastAsia="Times New Roman"/>
          <w:i/>
          <w:sz w:val="19"/>
          <w:szCs w:val="20"/>
        </w:rPr>
        <w:t>Please include comments on: the sufficiency of the information given concerning your role as Chief External Examiner; the usefulness of relevant documentation received (including award regulations) and the opportunities provided to enable you to discharge your responsibilities including attendance at and involvement in meetings of examiners.</w:t>
      </w:r>
    </w:p>
    <w:p w:rsidRPr="006334D9" w:rsidR="006334D9" w:rsidP="006334D9" w:rsidRDefault="006334D9" w14:paraId="63612673" w14:textId="775D8695">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1F55E2" w:rsidP="001F55E2" w:rsidRDefault="001F55E2" w14:paraId="6E705CD1"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Pr="006334D9" w:rsidR="006334D9" w:rsidP="006334D9" w:rsidRDefault="006334D9" w14:paraId="210CED6F"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23E9199C"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40882840" w14:textId="77777777">
      <w:pPr>
        <w:keepNext/>
        <w:jc w:val="both"/>
        <w:outlineLvl w:val="5"/>
        <w:rPr>
          <w:rFonts w:ascii="Arial" w:hAnsi="Arial" w:eastAsia="Times New Roman"/>
          <w:b/>
          <w:snapToGrid w:val="0"/>
          <w:sz w:val="19"/>
          <w:szCs w:val="20"/>
        </w:rPr>
      </w:pPr>
      <w:bookmarkStart w:name="_Toc530047440" w:id="7"/>
      <w:bookmarkStart w:name="_Toc530057776" w:id="8"/>
      <w:bookmarkStart w:name="_Toc530059449" w:id="9"/>
      <w:bookmarkStart w:name="_Toc530125217" w:id="10"/>
      <w:bookmarkStart w:name="_Toc530125915" w:id="11"/>
      <w:r w:rsidRPr="006334D9">
        <w:rPr>
          <w:rFonts w:ascii="Arial" w:hAnsi="Arial" w:eastAsia="Times New Roman"/>
          <w:b/>
          <w:snapToGrid w:val="0"/>
          <w:sz w:val="19"/>
          <w:szCs w:val="20"/>
        </w:rPr>
        <w:t>2</w:t>
      </w:r>
      <w:r w:rsidRPr="006334D9">
        <w:rPr>
          <w:rFonts w:ascii="Arial" w:hAnsi="Arial" w:eastAsia="Times New Roman"/>
          <w:b/>
          <w:snapToGrid w:val="0"/>
          <w:sz w:val="19"/>
          <w:szCs w:val="20"/>
        </w:rPr>
        <w:tab/>
      </w:r>
      <w:r w:rsidRPr="006334D9">
        <w:rPr>
          <w:rFonts w:ascii="Arial" w:hAnsi="Arial" w:eastAsia="Times New Roman"/>
          <w:b/>
          <w:snapToGrid w:val="0"/>
          <w:sz w:val="19"/>
          <w:szCs w:val="20"/>
        </w:rPr>
        <w:t>CONDUCT OF MEETING</w:t>
      </w:r>
      <w:bookmarkEnd w:id="7"/>
      <w:bookmarkEnd w:id="8"/>
      <w:bookmarkEnd w:id="9"/>
      <w:bookmarkEnd w:id="10"/>
      <w:bookmarkEnd w:id="11"/>
    </w:p>
    <w:p w:rsidRPr="006334D9" w:rsidR="006334D9" w:rsidP="006334D9" w:rsidRDefault="006334D9" w14:paraId="427CEA07" w14:textId="77777777">
      <w:pPr>
        <w:ind w:left="720"/>
        <w:jc w:val="both"/>
        <w:rPr>
          <w:rFonts w:ascii="Arial" w:hAnsi="Arial" w:eastAsia="Times New Roman"/>
          <w:i/>
          <w:sz w:val="19"/>
          <w:szCs w:val="20"/>
        </w:rPr>
      </w:pPr>
      <w:r w:rsidRPr="006334D9">
        <w:rPr>
          <w:rFonts w:ascii="Arial" w:hAnsi="Arial" w:eastAsia="Times New Roman"/>
          <w:i/>
          <w:sz w:val="19"/>
          <w:szCs w:val="20"/>
        </w:rPr>
        <w:t xml:space="preserve">Please comment on whether the Progress and Award Board was conducted rigorously and impartially, with the regulations for student progress, failure, and final classification being consistently and correctly applied. </w:t>
      </w:r>
    </w:p>
    <w:p w:rsidRPr="006334D9" w:rsidR="006334D9" w:rsidP="006334D9" w:rsidRDefault="006334D9" w14:paraId="4D2AF305" w14:textId="77777777">
      <w:pPr>
        <w:ind w:left="720"/>
        <w:jc w:val="both"/>
        <w:rPr>
          <w:rFonts w:ascii="Arial" w:hAnsi="Arial" w:eastAsia="Times New Roman"/>
          <w:sz w:val="19"/>
          <w:szCs w:val="20"/>
        </w:rPr>
      </w:pPr>
    </w:p>
    <w:p w:rsidRPr="006334D9" w:rsidR="006334D9" w:rsidP="006334D9" w:rsidRDefault="006334D9" w14:paraId="03B9F6EA" w14:textId="77777777">
      <w:pPr>
        <w:ind w:left="720"/>
        <w:jc w:val="both"/>
        <w:rPr>
          <w:rFonts w:ascii="Arial" w:hAnsi="Arial" w:eastAsia="Times New Roman"/>
          <w:sz w:val="19"/>
          <w:szCs w:val="20"/>
        </w:rPr>
      </w:pPr>
    </w:p>
    <w:p w:rsidRPr="006334D9" w:rsidR="006334D9" w:rsidP="006334D9" w:rsidRDefault="006334D9" w14:paraId="1042184C" w14:textId="6F911EB5">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006334D9" w:rsidP="006334D9" w:rsidRDefault="006334D9" w14:paraId="52AAD24E" w14:textId="2D53F08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1F55E2" w:rsidP="006334D9" w:rsidRDefault="001F55E2" w14:paraId="083F3EBE"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7E52EB19" w14:textId="77777777">
      <w:pPr>
        <w:keepNext/>
        <w:jc w:val="both"/>
        <w:outlineLvl w:val="5"/>
        <w:rPr>
          <w:rFonts w:ascii="Arial" w:hAnsi="Arial" w:eastAsia="Times New Roman"/>
          <w:b/>
          <w:snapToGrid w:val="0"/>
          <w:sz w:val="19"/>
          <w:szCs w:val="20"/>
        </w:rPr>
      </w:pPr>
      <w:bookmarkStart w:name="_Toc530047441" w:id="12"/>
      <w:bookmarkStart w:name="_Toc530057777" w:id="13"/>
      <w:bookmarkStart w:name="_Toc530059450" w:id="14"/>
      <w:bookmarkStart w:name="_Toc530125218" w:id="15"/>
      <w:bookmarkStart w:name="_Toc530125916" w:id="16"/>
      <w:r w:rsidRPr="006334D9">
        <w:rPr>
          <w:rFonts w:ascii="Arial" w:hAnsi="Arial" w:eastAsia="Times New Roman"/>
          <w:b/>
          <w:snapToGrid w:val="0"/>
          <w:sz w:val="19"/>
          <w:szCs w:val="20"/>
        </w:rPr>
        <w:t>3</w:t>
      </w:r>
      <w:r w:rsidRPr="006334D9">
        <w:rPr>
          <w:rFonts w:ascii="Arial" w:hAnsi="Arial" w:eastAsia="Times New Roman"/>
          <w:b/>
          <w:snapToGrid w:val="0"/>
          <w:sz w:val="19"/>
          <w:szCs w:val="20"/>
        </w:rPr>
        <w:tab/>
      </w:r>
      <w:r w:rsidRPr="006334D9">
        <w:rPr>
          <w:rFonts w:ascii="Arial" w:hAnsi="Arial" w:eastAsia="Times New Roman"/>
          <w:b/>
          <w:snapToGrid w:val="0"/>
          <w:sz w:val="19"/>
          <w:szCs w:val="20"/>
        </w:rPr>
        <w:t>STANDARDS</w:t>
      </w:r>
      <w:bookmarkEnd w:id="12"/>
      <w:bookmarkEnd w:id="13"/>
      <w:bookmarkEnd w:id="14"/>
      <w:bookmarkEnd w:id="15"/>
      <w:bookmarkEnd w:id="16"/>
    </w:p>
    <w:p w:rsidRPr="006334D9" w:rsidR="006334D9" w:rsidP="006334D9" w:rsidRDefault="006334D9" w14:paraId="4E122C72" w14:textId="77777777">
      <w:pPr>
        <w:ind w:left="720"/>
        <w:jc w:val="both"/>
        <w:rPr>
          <w:rFonts w:ascii="Arial" w:hAnsi="Arial" w:eastAsia="Times New Roman"/>
          <w:i/>
          <w:sz w:val="19"/>
          <w:szCs w:val="20"/>
        </w:rPr>
      </w:pPr>
      <w:r w:rsidRPr="006334D9">
        <w:rPr>
          <w:rFonts w:ascii="Arial" w:hAnsi="Arial" w:eastAsia="Times New Roman"/>
          <w:i/>
          <w:sz w:val="19"/>
          <w:szCs w:val="20"/>
        </w:rPr>
        <w:t>Please comment on any issues to which you would wish to draw attention.   Please draw attention to any significant indicators relating to overall performance within subjects compared by strand (Major, Main, Minor) or between subjects.</w:t>
      </w:r>
    </w:p>
    <w:p w:rsidRPr="006334D9" w:rsidR="006334D9" w:rsidP="006334D9" w:rsidRDefault="006334D9" w14:paraId="2A3FEFC0" w14:textId="77777777">
      <w:pPr>
        <w:ind w:left="720"/>
        <w:jc w:val="both"/>
        <w:rPr>
          <w:rFonts w:ascii="Arial" w:hAnsi="Arial" w:eastAsia="Times New Roman"/>
          <w:sz w:val="19"/>
          <w:szCs w:val="20"/>
        </w:rPr>
      </w:pPr>
    </w:p>
    <w:p w:rsidRPr="006334D9" w:rsidR="006334D9" w:rsidP="006334D9" w:rsidRDefault="006334D9" w14:paraId="71DD6686" w14:textId="77777777">
      <w:pPr>
        <w:ind w:left="720"/>
        <w:jc w:val="both"/>
        <w:rPr>
          <w:rFonts w:ascii="Arial" w:hAnsi="Arial" w:eastAsia="Times New Roman"/>
          <w:sz w:val="19"/>
          <w:szCs w:val="20"/>
        </w:rPr>
      </w:pPr>
    </w:p>
    <w:p w:rsidRPr="006334D9" w:rsidR="001F55E2" w:rsidP="001F55E2" w:rsidRDefault="001F55E2" w14:paraId="592A253D"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006334D9" w:rsidP="006334D9" w:rsidRDefault="006334D9" w14:paraId="51AD681C" w14:textId="3285C010">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1F55E2" w:rsidP="006334D9" w:rsidRDefault="001F55E2" w14:paraId="5025E760"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047FDFC7" w14:textId="77777777">
      <w:pPr>
        <w:keepNext/>
        <w:ind w:left="432" w:right="-334" w:hanging="432"/>
        <w:jc w:val="both"/>
        <w:outlineLvl w:val="6"/>
        <w:rPr>
          <w:rFonts w:ascii="Arial" w:hAnsi="Arial" w:eastAsia="Times New Roman"/>
          <w:b/>
          <w:snapToGrid w:val="0"/>
          <w:sz w:val="19"/>
          <w:szCs w:val="20"/>
        </w:rPr>
      </w:pPr>
      <w:bookmarkStart w:name="_Toc530047442" w:id="17"/>
      <w:bookmarkStart w:name="_Toc530057778" w:id="18"/>
      <w:bookmarkStart w:name="_Toc530059451" w:id="19"/>
      <w:bookmarkStart w:name="_Toc530125219" w:id="20"/>
      <w:bookmarkStart w:name="_Toc530125917" w:id="21"/>
      <w:r w:rsidRPr="006334D9">
        <w:rPr>
          <w:rFonts w:ascii="Arial" w:hAnsi="Arial" w:eastAsia="Times New Roman"/>
          <w:b/>
          <w:snapToGrid w:val="0"/>
          <w:sz w:val="19"/>
          <w:szCs w:val="20"/>
        </w:rPr>
        <w:t>4</w:t>
      </w:r>
      <w:r w:rsidRPr="006334D9">
        <w:rPr>
          <w:rFonts w:ascii="Arial" w:hAnsi="Arial" w:eastAsia="Times New Roman"/>
          <w:b/>
          <w:snapToGrid w:val="0"/>
          <w:sz w:val="19"/>
          <w:szCs w:val="20"/>
        </w:rPr>
        <w:tab/>
      </w:r>
      <w:r w:rsidRPr="006334D9">
        <w:rPr>
          <w:rFonts w:ascii="Arial" w:hAnsi="Arial" w:eastAsia="Times New Roman"/>
          <w:b/>
          <w:snapToGrid w:val="0"/>
          <w:sz w:val="19"/>
          <w:szCs w:val="20"/>
        </w:rPr>
        <w:tab/>
      </w:r>
      <w:r w:rsidRPr="006334D9">
        <w:rPr>
          <w:rFonts w:ascii="Arial" w:hAnsi="Arial" w:eastAsia="Times New Roman"/>
          <w:b/>
          <w:snapToGrid w:val="0"/>
          <w:sz w:val="19"/>
          <w:szCs w:val="20"/>
        </w:rPr>
        <w:t>COMPARABILITY WITH PROGRAMMES OF STUDY AT OTHER INSTITUTIONS</w:t>
      </w:r>
      <w:bookmarkEnd w:id="17"/>
      <w:bookmarkEnd w:id="18"/>
      <w:bookmarkEnd w:id="19"/>
      <w:bookmarkEnd w:id="20"/>
      <w:bookmarkEnd w:id="21"/>
    </w:p>
    <w:p w:rsidRPr="006334D9" w:rsidR="006334D9" w:rsidP="006334D9" w:rsidRDefault="006334D9" w14:paraId="38B89475" w14:textId="77777777">
      <w:pPr>
        <w:ind w:left="720"/>
        <w:jc w:val="both"/>
        <w:rPr>
          <w:rFonts w:ascii="Arial" w:hAnsi="Arial" w:eastAsia="Times New Roman"/>
          <w:i/>
          <w:sz w:val="19"/>
          <w:szCs w:val="20"/>
        </w:rPr>
      </w:pPr>
      <w:r w:rsidRPr="006334D9">
        <w:rPr>
          <w:rFonts w:ascii="Arial" w:hAnsi="Arial" w:eastAsia="Times New Roman"/>
          <w:i/>
          <w:sz w:val="19"/>
          <w:szCs w:val="20"/>
        </w:rPr>
        <w:t>Based on your experience, please indicate whether you consider that the standards of the awards and of student performance are comparable with those at other institutions.  Please include reference to the national qualifications framework.</w:t>
      </w:r>
    </w:p>
    <w:p w:rsidRPr="006334D9" w:rsidR="006334D9" w:rsidP="006334D9" w:rsidRDefault="006334D9" w14:paraId="1C242B11" w14:textId="77777777">
      <w:pPr>
        <w:ind w:left="720"/>
        <w:jc w:val="both"/>
        <w:rPr>
          <w:rFonts w:ascii="Arial" w:hAnsi="Arial" w:eastAsia="Times New Roman"/>
          <w:sz w:val="19"/>
          <w:szCs w:val="20"/>
        </w:rPr>
      </w:pPr>
    </w:p>
    <w:p w:rsidRPr="006334D9" w:rsidR="006334D9" w:rsidP="006334D9" w:rsidRDefault="006334D9" w14:paraId="3294E77F" w14:textId="77777777">
      <w:pPr>
        <w:ind w:left="720"/>
        <w:jc w:val="both"/>
        <w:rPr>
          <w:rFonts w:ascii="Arial" w:hAnsi="Arial" w:eastAsia="Times New Roman"/>
          <w:sz w:val="19"/>
          <w:szCs w:val="20"/>
        </w:rPr>
      </w:pPr>
    </w:p>
    <w:p w:rsidRPr="006334D9" w:rsidR="00C227E1" w:rsidP="00C227E1" w:rsidRDefault="00C227E1" w14:paraId="2D6DF9C6"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Pr="006334D9" w:rsidR="006334D9" w:rsidP="006334D9" w:rsidRDefault="006334D9" w14:paraId="2B267818"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6334D9" w14:paraId="7DDA04C9" w14:textId="77777777">
      <w:pPr>
        <w:tabs>
          <w:tab w:val="left" w:pos="-835"/>
          <w:tab w:val="left" w:pos="-720"/>
          <w:tab w:val="left" w:pos="0"/>
          <w:tab w:val="left" w:pos="720"/>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b/>
          <w:sz w:val="19"/>
          <w:szCs w:val="20"/>
        </w:rPr>
      </w:pPr>
      <w:r w:rsidRPr="006334D9">
        <w:rPr>
          <w:rFonts w:ascii="Arial" w:hAnsi="Arial" w:eastAsia="Times New Roman"/>
          <w:b/>
          <w:sz w:val="19"/>
          <w:szCs w:val="20"/>
        </w:rPr>
        <w:t>5</w:t>
      </w:r>
      <w:r w:rsidRPr="006334D9">
        <w:rPr>
          <w:rFonts w:ascii="Arial" w:hAnsi="Arial" w:eastAsia="Times New Roman"/>
          <w:b/>
          <w:sz w:val="19"/>
          <w:szCs w:val="20"/>
        </w:rPr>
        <w:tab/>
      </w:r>
      <w:r w:rsidRPr="006334D9">
        <w:rPr>
          <w:rFonts w:ascii="Arial" w:hAnsi="Arial" w:eastAsia="Times New Roman"/>
          <w:b/>
          <w:sz w:val="19"/>
          <w:szCs w:val="20"/>
        </w:rPr>
        <w:t>ADMINISTRATION OF THE ASSESSMENT PROCESS</w:t>
      </w:r>
    </w:p>
    <w:p w:rsidRPr="006334D9" w:rsidR="006334D9" w:rsidP="006334D9" w:rsidRDefault="006334D9" w14:paraId="2FF68B95" w14:textId="77777777">
      <w:pPr>
        <w:tabs>
          <w:tab w:val="left" w:pos="720"/>
        </w:tabs>
        <w:ind w:left="720"/>
        <w:jc w:val="both"/>
        <w:rPr>
          <w:rFonts w:ascii="Arial" w:hAnsi="Arial" w:eastAsia="Times New Roman"/>
          <w:i/>
          <w:sz w:val="19"/>
          <w:szCs w:val="20"/>
        </w:rPr>
      </w:pPr>
      <w:r w:rsidRPr="006334D9">
        <w:rPr>
          <w:rFonts w:ascii="Arial" w:hAnsi="Arial" w:eastAsia="Times New Roman"/>
          <w:i/>
          <w:sz w:val="19"/>
          <w:szCs w:val="20"/>
        </w:rPr>
        <w:t>Please comment on the procedures followed and the administrative arrangements and their effectiveness.</w:t>
      </w:r>
    </w:p>
    <w:p w:rsidRPr="006334D9" w:rsidR="006334D9" w:rsidP="006334D9" w:rsidRDefault="006334D9" w14:paraId="205590A6" w14:textId="77777777">
      <w:pPr>
        <w:tabs>
          <w:tab w:val="left" w:pos="720"/>
        </w:tabs>
        <w:ind w:left="720"/>
        <w:jc w:val="both"/>
        <w:rPr>
          <w:rFonts w:ascii="Arial" w:hAnsi="Arial" w:eastAsia="Times New Roman"/>
          <w:sz w:val="19"/>
          <w:szCs w:val="20"/>
        </w:rPr>
      </w:pPr>
    </w:p>
    <w:p w:rsidRPr="006334D9" w:rsidR="006334D9" w:rsidP="006334D9" w:rsidRDefault="006334D9" w14:paraId="0D9AE8A7" w14:textId="77777777">
      <w:pPr>
        <w:tabs>
          <w:tab w:val="left" w:pos="720"/>
        </w:tabs>
        <w:ind w:left="720"/>
        <w:jc w:val="both"/>
        <w:rPr>
          <w:rFonts w:ascii="Arial" w:hAnsi="Arial" w:eastAsia="Times New Roman"/>
          <w:sz w:val="19"/>
          <w:szCs w:val="20"/>
        </w:rPr>
      </w:pPr>
    </w:p>
    <w:p w:rsidRPr="006334D9" w:rsidR="00C227E1" w:rsidP="00C227E1" w:rsidRDefault="00C227E1" w14:paraId="44F3205A"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Pr="006334D9" w:rsidR="006334D9" w:rsidP="006334D9" w:rsidRDefault="006334D9" w14:paraId="38B4EFCD" w14:textId="77777777">
      <w:pPr>
        <w:keepNext/>
        <w:jc w:val="both"/>
        <w:outlineLvl w:val="5"/>
        <w:rPr>
          <w:rFonts w:ascii="Arial" w:hAnsi="Arial" w:eastAsia="Times New Roman"/>
          <w:b/>
          <w:snapToGrid w:val="0"/>
          <w:sz w:val="19"/>
          <w:szCs w:val="20"/>
        </w:rPr>
      </w:pPr>
    </w:p>
    <w:p w:rsidRPr="006334D9" w:rsidR="006334D9" w:rsidP="006334D9" w:rsidRDefault="006334D9" w14:paraId="10604BB0" w14:textId="77777777">
      <w:pPr>
        <w:keepNext/>
        <w:jc w:val="both"/>
        <w:outlineLvl w:val="5"/>
        <w:rPr>
          <w:rFonts w:ascii="Arial" w:hAnsi="Arial" w:eastAsia="Times New Roman"/>
          <w:b/>
          <w:snapToGrid w:val="0"/>
          <w:sz w:val="19"/>
          <w:szCs w:val="20"/>
        </w:rPr>
      </w:pPr>
      <w:bookmarkStart w:name="_Toc530047443" w:id="22"/>
      <w:bookmarkStart w:name="_Toc530057779" w:id="23"/>
      <w:bookmarkStart w:name="_Toc530059452" w:id="24"/>
      <w:bookmarkStart w:name="_Toc530125220" w:id="25"/>
      <w:bookmarkStart w:name="_Toc530125918" w:id="26"/>
      <w:r w:rsidRPr="006334D9">
        <w:rPr>
          <w:rFonts w:ascii="Arial" w:hAnsi="Arial" w:eastAsia="Times New Roman"/>
          <w:b/>
          <w:snapToGrid w:val="0"/>
          <w:sz w:val="19"/>
          <w:szCs w:val="20"/>
        </w:rPr>
        <w:t>6</w:t>
      </w:r>
      <w:r w:rsidRPr="006334D9">
        <w:rPr>
          <w:rFonts w:ascii="Arial" w:hAnsi="Arial" w:eastAsia="Times New Roman"/>
          <w:b/>
          <w:snapToGrid w:val="0"/>
          <w:sz w:val="19"/>
          <w:szCs w:val="20"/>
        </w:rPr>
        <w:tab/>
      </w:r>
      <w:r w:rsidRPr="006334D9">
        <w:rPr>
          <w:rFonts w:ascii="Arial" w:hAnsi="Arial" w:eastAsia="Times New Roman"/>
          <w:b/>
          <w:snapToGrid w:val="0"/>
          <w:sz w:val="19"/>
          <w:szCs w:val="20"/>
        </w:rPr>
        <w:t>OTHER COMMENTS</w:t>
      </w:r>
      <w:bookmarkEnd w:id="22"/>
      <w:bookmarkEnd w:id="23"/>
      <w:bookmarkEnd w:id="24"/>
      <w:bookmarkEnd w:id="25"/>
      <w:bookmarkEnd w:id="26"/>
    </w:p>
    <w:p w:rsidRPr="005F61CC" w:rsidR="006E6624" w:rsidP="005F61CC" w:rsidRDefault="006334D9" w14:paraId="0CF4BCBA" w14:textId="7B9DB899">
      <w:pPr>
        <w:ind w:left="720"/>
        <w:jc w:val="both"/>
        <w:rPr>
          <w:rFonts w:ascii="Arial" w:hAnsi="Arial" w:eastAsia="Times New Roman"/>
          <w:i/>
          <w:sz w:val="19"/>
          <w:szCs w:val="20"/>
        </w:rPr>
      </w:pPr>
      <w:r w:rsidRPr="006334D9">
        <w:rPr>
          <w:rFonts w:ascii="Arial" w:hAnsi="Arial" w:eastAsia="Times New Roman"/>
          <w:i/>
          <w:sz w:val="19"/>
          <w:szCs w:val="20"/>
        </w:rPr>
        <w:t>Please indicate what you consider to be the best features of the combined Honours scheme strengths and weaknesses.  Add any other comments which you would wish to make including its possible improvements based on your experience elsewhere.  Please distinguish between recommendations and suggestions for consideration.</w:t>
      </w:r>
    </w:p>
    <w:p w:rsidR="006E6624" w:rsidP="006334D9" w:rsidRDefault="006E6624" w14:paraId="7ADBEA40" w14:textId="77777777">
      <w:pPr>
        <w:jc w:val="both"/>
        <w:rPr>
          <w:rFonts w:ascii="Arial" w:hAnsi="Arial" w:eastAsia="Times New Roman"/>
          <w:b/>
          <w:bCs/>
          <w:i/>
          <w:sz w:val="19"/>
          <w:szCs w:val="20"/>
          <w:lang w:val="en-US"/>
        </w:rPr>
      </w:pPr>
    </w:p>
    <w:p w:rsidRPr="006334D9" w:rsidR="00A31AFD" w:rsidP="00A31AFD" w:rsidRDefault="00A31AFD" w14:paraId="3474E58B"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006E6624" w:rsidP="006334D9" w:rsidRDefault="006E6624" w14:paraId="36E7604F" w14:textId="77777777">
      <w:pPr>
        <w:jc w:val="both"/>
        <w:rPr>
          <w:rFonts w:ascii="Arial" w:hAnsi="Arial" w:eastAsia="Times New Roman"/>
          <w:b/>
          <w:bCs/>
          <w:i/>
          <w:sz w:val="19"/>
          <w:szCs w:val="20"/>
          <w:lang w:val="en-US"/>
        </w:rPr>
      </w:pPr>
    </w:p>
    <w:p w:rsidRPr="006334D9" w:rsidR="006334D9" w:rsidP="006334D9" w:rsidRDefault="006334D9" w14:paraId="0C65383D" w14:textId="61B6A511">
      <w:pPr>
        <w:jc w:val="both"/>
        <w:rPr>
          <w:rFonts w:ascii="Arial" w:hAnsi="Arial" w:eastAsia="Times New Roman"/>
          <w:b/>
          <w:bCs/>
          <w:i/>
          <w:sz w:val="19"/>
          <w:szCs w:val="20"/>
          <w:lang w:val="en-US"/>
        </w:rPr>
      </w:pPr>
      <w:r w:rsidRPr="006334D9">
        <w:rPr>
          <w:rFonts w:ascii="Arial" w:hAnsi="Arial" w:eastAsia="Times New Roman"/>
          <w:b/>
          <w:bCs/>
          <w:i/>
          <w:sz w:val="19"/>
          <w:szCs w:val="20"/>
          <w:lang w:val="en-US"/>
        </w:rPr>
        <w:t>Any use or publication of the report is the sole responsibility of the University of Ulster.</w:t>
      </w:r>
    </w:p>
    <w:p w:rsidR="003E4061" w:rsidP="006334D9" w:rsidRDefault="003E4061" w14:paraId="08475885"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p>
    <w:p w:rsidRPr="006334D9" w:rsidR="006334D9" w:rsidP="006334D9" w:rsidRDefault="003E4061" w14:paraId="28242226" w14:textId="0D120B4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Pr>
          <w:rFonts w:ascii="Arial" w:hAnsi="Arial" w:eastAsia="Times New Roman"/>
          <w:sz w:val="19"/>
          <w:szCs w:val="20"/>
        </w:rPr>
        <w:t>S</w:t>
      </w:r>
      <w:r w:rsidRPr="006334D9" w:rsidR="006334D9">
        <w:rPr>
          <w:rFonts w:ascii="Arial" w:hAnsi="Arial" w:eastAsia="Times New Roman"/>
          <w:sz w:val="19"/>
          <w:szCs w:val="20"/>
        </w:rPr>
        <w:t>ignature:</w:t>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ab/>
      </w:r>
      <w:r w:rsidRPr="006334D9" w:rsidR="006334D9">
        <w:rPr>
          <w:rFonts w:ascii="Arial" w:hAnsi="Arial" w:eastAsia="Times New Roman"/>
          <w:sz w:val="19"/>
          <w:szCs w:val="20"/>
        </w:rPr>
        <w:t>Date:</w:t>
      </w:r>
    </w:p>
    <w:p w:rsidR="006E6624" w:rsidP="006334D9" w:rsidRDefault="006E6624" w14:paraId="756F78E4" w14:textId="77777777">
      <w:pPr>
        <w:jc w:val="both"/>
        <w:rPr>
          <w:rFonts w:ascii="Arial" w:hAnsi="Arial" w:eastAsia="Times New Roman"/>
          <w:sz w:val="19"/>
          <w:szCs w:val="20"/>
        </w:rPr>
      </w:pPr>
    </w:p>
    <w:p w:rsidRPr="006334D9" w:rsidR="003E4061" w:rsidP="003E4061" w:rsidRDefault="003E4061" w14:paraId="341BA2DC" w14:textId="77777777">
      <w:pPr>
        <w:tabs>
          <w:tab w:val="left" w:pos="-835"/>
          <w:tab w:val="left" w:pos="-720"/>
          <w:tab w:val="left" w:pos="0"/>
          <w:tab w:val="left" w:pos="432"/>
          <w:tab w:val="left" w:pos="885"/>
          <w:tab w:val="left" w:pos="1324"/>
          <w:tab w:val="left" w:pos="1872"/>
          <w:tab w:val="left" w:pos="2160"/>
          <w:tab w:val="left" w:pos="2460"/>
          <w:tab w:val="left" w:pos="2880"/>
          <w:tab w:val="left" w:pos="3600"/>
          <w:tab w:val="left" w:pos="4320"/>
          <w:tab w:val="left" w:pos="4723"/>
          <w:tab w:val="left" w:pos="5040"/>
          <w:tab w:val="left" w:pos="5116"/>
          <w:tab w:val="left" w:pos="5510"/>
          <w:tab w:val="left" w:pos="5760"/>
          <w:tab w:val="left" w:pos="6480"/>
          <w:tab w:val="left" w:pos="7200"/>
          <w:tab w:val="left" w:pos="7986"/>
        </w:tabs>
        <w:jc w:val="both"/>
        <w:rPr>
          <w:rFonts w:ascii="Arial" w:hAnsi="Arial" w:eastAsia="Times New Roman"/>
          <w:sz w:val="19"/>
          <w:szCs w:val="20"/>
        </w:rPr>
      </w:pPr>
      <w:r w:rsidRPr="006334D9">
        <w:rPr>
          <w:rFonts w:ascii="Arial" w:hAnsi="Arial" w:eastAsia="Times New Roman"/>
          <w:sz w:val="19"/>
          <w:szCs w:val="20"/>
        </w:rPr>
        <w:t>___________________________________________________________________________________</w:t>
      </w:r>
    </w:p>
    <w:p w:rsidR="006E6624" w:rsidP="006334D9" w:rsidRDefault="006E6624" w14:paraId="018234BF" w14:textId="77777777">
      <w:pPr>
        <w:jc w:val="both"/>
        <w:rPr>
          <w:rFonts w:ascii="Arial" w:hAnsi="Arial" w:eastAsia="Times New Roman"/>
          <w:sz w:val="19"/>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ook w:val="0000" w:firstRow="0" w:lastRow="0" w:firstColumn="0" w:lastColumn="0" w:noHBand="0" w:noVBand="0"/>
      </w:tblPr>
      <w:tblGrid>
        <w:gridCol w:w="1710"/>
      </w:tblGrid>
      <w:tr w:rsidRPr="006334D9" w:rsidR="006334D9" w:rsidTr="6177479C" w14:paraId="2AC37B02" w14:textId="77777777">
        <w:trPr>
          <w:trHeight w:val="474"/>
        </w:trPr>
        <w:tc>
          <w:tcPr>
            <w:tcW w:w="1710" w:type="dxa"/>
            <w:shd w:val="clear" w:color="auto" w:fill="D9D9D9" w:themeFill="background1" w:themeFillShade="D9"/>
          </w:tcPr>
          <w:p w:rsidRPr="006334D9" w:rsidR="006334D9" w:rsidP="006334D9" w:rsidRDefault="006334D9" w14:paraId="7B79F84F" w14:textId="45CB9DC4">
            <w:pPr>
              <w:jc w:val="both"/>
              <w:rPr>
                <w:rFonts w:ascii="Arial" w:hAnsi="Arial" w:eastAsia="Times New Roman" w:cs="Arial"/>
                <w:sz w:val="18"/>
                <w:szCs w:val="20"/>
                <w:lang w:val="en-US"/>
              </w:rPr>
            </w:pPr>
            <w:bookmarkStart w:name="Text2" w:id="27"/>
            <w:bookmarkEnd w:id="27"/>
            <w:r w:rsidRPr="6177479C">
              <w:rPr>
                <w:rFonts w:ascii="Arial" w:hAnsi="Arial" w:eastAsia="Times New Roman" w:cs="Arial"/>
                <w:sz w:val="18"/>
                <w:szCs w:val="18"/>
                <w:lang w:val="en-US"/>
              </w:rPr>
              <w:t>Academic Office</w:t>
            </w:r>
          </w:p>
          <w:p w:rsidRPr="006334D9" w:rsidR="006334D9" w:rsidP="6177479C" w:rsidRDefault="12B72E9C" w14:paraId="1137F520" w14:textId="51BE7659">
            <w:pPr>
              <w:spacing w:line="259" w:lineRule="auto"/>
              <w:jc w:val="both"/>
            </w:pPr>
            <w:r w:rsidRPr="6177479C">
              <w:rPr>
                <w:rFonts w:ascii="Arial" w:hAnsi="Arial" w:eastAsia="Times New Roman"/>
                <w:sz w:val="18"/>
                <w:szCs w:val="18"/>
                <w:lang w:val="en-US"/>
              </w:rPr>
              <w:t>Sept 2022</w:t>
            </w:r>
          </w:p>
        </w:tc>
      </w:tr>
    </w:tbl>
    <w:p w:rsidR="00605623" w:rsidRDefault="00605623" w14:paraId="1C58950F" w14:textId="77777777"/>
    <w:sectPr w:rsidR="006056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D9"/>
    <w:rsid w:val="000220C6"/>
    <w:rsid w:val="000B57AF"/>
    <w:rsid w:val="000F48A7"/>
    <w:rsid w:val="001F55E2"/>
    <w:rsid w:val="00290793"/>
    <w:rsid w:val="00320352"/>
    <w:rsid w:val="003246B9"/>
    <w:rsid w:val="00370855"/>
    <w:rsid w:val="003E4061"/>
    <w:rsid w:val="00521E59"/>
    <w:rsid w:val="00525CBD"/>
    <w:rsid w:val="005F61CC"/>
    <w:rsid w:val="00605623"/>
    <w:rsid w:val="006334D9"/>
    <w:rsid w:val="006E6624"/>
    <w:rsid w:val="007F1280"/>
    <w:rsid w:val="00857DED"/>
    <w:rsid w:val="008A50AA"/>
    <w:rsid w:val="008E6FC1"/>
    <w:rsid w:val="008F0BA5"/>
    <w:rsid w:val="00923613"/>
    <w:rsid w:val="0097503E"/>
    <w:rsid w:val="00A31AFD"/>
    <w:rsid w:val="00AF14AA"/>
    <w:rsid w:val="00C227E1"/>
    <w:rsid w:val="00E422F3"/>
    <w:rsid w:val="00E93892"/>
    <w:rsid w:val="00F022D4"/>
    <w:rsid w:val="00FD36EB"/>
    <w:rsid w:val="00FF7F15"/>
    <w:rsid w:val="0557D4C2"/>
    <w:rsid w:val="12B72E9C"/>
    <w:rsid w:val="249ABC53"/>
    <w:rsid w:val="33FED360"/>
    <w:rsid w:val="3AE904D0"/>
    <w:rsid w:val="55800DFE"/>
    <w:rsid w:val="6177479C"/>
    <w:rsid w:val="662BC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71B3"/>
  <w15:chartTrackingRefBased/>
  <w15:docId w15:val="{2DF8F339-214B-4252-925B-D9E975C064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cs="Times New Roman" w:asciiTheme="minorHAnsi" w:hAnsiTheme="minorHAnsi" w:eastAsia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20352"/>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320352"/>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320352"/>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320352"/>
    <w:rPr>
      <w:b/>
      <w:bCs/>
      <w:sz w:val="28"/>
      <w:szCs w:val="28"/>
    </w:rPr>
  </w:style>
  <w:style w:type="character" w:styleId="Heading5Char" w:customStyle="1">
    <w:name w:val="Heading 5 Char"/>
    <w:basedOn w:val="DefaultParagraphFont"/>
    <w:link w:val="Heading5"/>
    <w:uiPriority w:val="9"/>
    <w:semiHidden/>
    <w:rsid w:val="00320352"/>
    <w:rPr>
      <w:b/>
      <w:bCs/>
      <w:i/>
      <w:iCs/>
      <w:sz w:val="26"/>
      <w:szCs w:val="26"/>
    </w:rPr>
  </w:style>
  <w:style w:type="character" w:styleId="Heading6Char" w:customStyle="1">
    <w:name w:val="Heading 6 Char"/>
    <w:basedOn w:val="DefaultParagraphFont"/>
    <w:link w:val="Heading6"/>
    <w:uiPriority w:val="9"/>
    <w:semiHidden/>
    <w:rsid w:val="00320352"/>
    <w:rPr>
      <w:b/>
      <w:bCs/>
    </w:rPr>
  </w:style>
  <w:style w:type="character" w:styleId="Heading7Char" w:customStyle="1">
    <w:name w:val="Heading 7 Char"/>
    <w:basedOn w:val="DefaultParagraphFont"/>
    <w:link w:val="Heading7"/>
    <w:uiPriority w:val="9"/>
    <w:semiHidden/>
    <w:rsid w:val="00320352"/>
    <w:rPr>
      <w:sz w:val="24"/>
      <w:szCs w:val="24"/>
    </w:rPr>
  </w:style>
  <w:style w:type="character" w:styleId="Heading8Char" w:customStyle="1">
    <w:name w:val="Heading 8 Char"/>
    <w:basedOn w:val="DefaultParagraphFont"/>
    <w:link w:val="Heading8"/>
    <w:uiPriority w:val="9"/>
    <w:semiHidden/>
    <w:rsid w:val="00320352"/>
    <w:rPr>
      <w:i/>
      <w:iCs/>
      <w:sz w:val="24"/>
      <w:szCs w:val="24"/>
    </w:rPr>
  </w:style>
  <w:style w:type="character" w:styleId="Heading9Char" w:customStyle="1">
    <w:name w:val="Heading 9 Char"/>
    <w:basedOn w:val="DefaultParagraphFont"/>
    <w:link w:val="Heading9"/>
    <w:uiPriority w:val="9"/>
    <w:semiHidden/>
    <w:rsid w:val="00320352"/>
    <w:rPr>
      <w:rFonts w:asciiTheme="majorHAnsi" w:hAnsiTheme="majorHAnsi" w:eastAsiaTheme="majorEastAsia"/>
    </w:rPr>
  </w:style>
  <w:style w:type="paragraph" w:styleId="Title">
    <w:name w:val="Title"/>
    <w:basedOn w:val="Normal"/>
    <w:next w:val="Normal"/>
    <w:link w:val="TitleChar"/>
    <w:uiPriority w:val="10"/>
    <w:qFormat/>
    <w:rsid w:val="00320352"/>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320352"/>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320352"/>
    <w:rPr>
      <w:rFonts w:asciiTheme="majorHAnsi" w:hAnsiTheme="majorHAnsi" w:eastAsiaTheme="majorEastAsia"/>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styleId="QuoteChar" w:customStyle="1">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styleId="IntenseQuoteChar" w:customStyle="1">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320352"/>
    <w:pPr>
      <w:outlineLvl w:val="9"/>
    </w:pPr>
  </w:style>
  <w:style w:type="character" w:styleId="Hyperlink">
    <w:name w:val="Hyperlink"/>
    <w:basedOn w:val="DefaultParagraphFont"/>
    <w:uiPriority w:val="99"/>
    <w:unhideWhenUsed/>
    <w:rsid w:val="0097503E"/>
    <w:rPr>
      <w:color w:val="0563C1"/>
      <w:u w:val="single"/>
    </w:rPr>
  </w:style>
  <w:style w:type="character" w:styleId="UnresolvedMention">
    <w:name w:val="Unresolved Mention"/>
    <w:basedOn w:val="DefaultParagraphFont"/>
    <w:uiPriority w:val="99"/>
    <w:semiHidden/>
    <w:unhideWhenUsed/>
    <w:rsid w:val="00FD3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eereports@ulster.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C9000-CAA5-4240-947E-5D648AD3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3B024-D32E-475A-B64D-A16254F33804}">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 ds:uri="http://purl.org/dc/elements/1.1/"/>
    <ds:schemaRef ds:uri="http://schemas.openxmlformats.org/package/2006/metadata/core-properties"/>
    <ds:schemaRef ds:uri="http://purl.org/dc/dcmitype/"/>
    <ds:schemaRef ds:uri="74d9d59e-890c-483a-987e-78fa923dc9f1"/>
    <ds:schemaRef ds:uri="33912660-ade3-43d9-8965-e91c70a38631"/>
  </ds:schemaRefs>
</ds:datastoreItem>
</file>

<file path=customXml/itemProps3.xml><?xml version="1.0" encoding="utf-8"?>
<ds:datastoreItem xmlns:ds="http://schemas.openxmlformats.org/officeDocument/2006/customXml" ds:itemID="{6E381F9A-C291-4054-9964-EE90D97EA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Lo Nigro, Domenico</cp:lastModifiedBy>
  <cp:revision>10</cp:revision>
  <dcterms:created xsi:type="dcterms:W3CDTF">2022-09-26T07:55:00Z</dcterms:created>
  <dcterms:modified xsi:type="dcterms:W3CDTF">2022-10-18T14:17:00Z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