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39B9" w14:textId="31A321B2" w:rsidR="007E33BA" w:rsidRPr="00D32DE9" w:rsidRDefault="00D32DE9" w:rsidP="008A1ACB">
      <w:pPr>
        <w:jc w:val="center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 xml:space="preserve">Additional </w:t>
      </w:r>
      <w:r w:rsidR="00170FD5" w:rsidRPr="00D32DE9">
        <w:rPr>
          <w:rFonts w:ascii="Arial" w:hAnsi="Arial" w:cs="Arial"/>
          <w:b/>
        </w:rPr>
        <w:t>Guidelines for</w:t>
      </w:r>
      <w:r w:rsidR="008A1ACB" w:rsidRPr="00D32DE9">
        <w:rPr>
          <w:rFonts w:ascii="Arial" w:hAnsi="Arial" w:cs="Arial"/>
          <w:b/>
        </w:rPr>
        <w:t xml:space="preserve"> Authors</w:t>
      </w:r>
    </w:p>
    <w:p w14:paraId="25077EE7" w14:textId="21237205" w:rsidR="00F57215" w:rsidRPr="00D32DE9" w:rsidRDefault="00F57215" w:rsidP="00F57215">
      <w:pPr>
        <w:rPr>
          <w:rFonts w:ascii="Arial" w:hAnsi="Arial" w:cs="Arial"/>
          <w:bCs/>
        </w:rPr>
      </w:pPr>
      <w:r w:rsidRPr="00D32DE9">
        <w:rPr>
          <w:rFonts w:ascii="Arial" w:hAnsi="Arial" w:cs="Arial"/>
          <w:bCs/>
        </w:rPr>
        <w:t xml:space="preserve">Please consider the following </w:t>
      </w:r>
      <w:r w:rsidR="00D32DE9" w:rsidRPr="00D32DE9">
        <w:rPr>
          <w:rFonts w:ascii="Arial" w:hAnsi="Arial" w:cs="Arial"/>
          <w:bCs/>
        </w:rPr>
        <w:t xml:space="preserve">additional </w:t>
      </w:r>
      <w:r w:rsidRPr="00D32DE9">
        <w:rPr>
          <w:rFonts w:ascii="Arial" w:hAnsi="Arial" w:cs="Arial"/>
          <w:bCs/>
        </w:rPr>
        <w:t xml:space="preserve">guidelines in writing your article: </w:t>
      </w:r>
    </w:p>
    <w:p w14:paraId="78424A02" w14:textId="2EE7CCFC" w:rsidR="00F57215" w:rsidRPr="00D32DE9" w:rsidRDefault="00F57215" w:rsidP="00251C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 xml:space="preserve">Relation of article to Special Issue:  </w:t>
      </w:r>
      <w:r w:rsidRPr="00D32DE9">
        <w:rPr>
          <w:rFonts w:ascii="Arial" w:hAnsi="Arial" w:cs="Arial"/>
        </w:rPr>
        <w:t xml:space="preserve">Articles must further the field’s knowledge about the issue being addressed in the Special Issue; namely, the relationship </w:t>
      </w:r>
      <w:r w:rsidR="00D32DE9" w:rsidRPr="00D32DE9">
        <w:rPr>
          <w:rFonts w:ascii="Arial" w:hAnsi="Arial" w:cs="Arial"/>
        </w:rPr>
        <w:t xml:space="preserve">(if any) </w:t>
      </w:r>
      <w:r w:rsidRPr="00D32DE9">
        <w:rPr>
          <w:rFonts w:ascii="Arial" w:hAnsi="Arial" w:cs="Arial"/>
        </w:rPr>
        <w:t>between adoption and trauma</w:t>
      </w:r>
      <w:r w:rsidR="00251C9C" w:rsidRPr="00D32DE9">
        <w:rPr>
          <w:rFonts w:ascii="Arial" w:hAnsi="Arial" w:cs="Arial"/>
        </w:rPr>
        <w:t xml:space="preserve">. </w:t>
      </w:r>
      <w:r w:rsidR="009B43CD" w:rsidRPr="00D32DE9">
        <w:rPr>
          <w:rFonts w:ascii="Arial" w:hAnsi="Arial" w:cs="Arial"/>
        </w:rPr>
        <w:t xml:space="preserve"> </w:t>
      </w:r>
    </w:p>
    <w:p w14:paraId="797163FF" w14:textId="77777777" w:rsidR="00F57215" w:rsidRPr="00D32DE9" w:rsidRDefault="00F57215" w:rsidP="00251C9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0542DBF" w14:textId="63EC56F4" w:rsidR="008A1ACB" w:rsidRPr="00D32DE9" w:rsidRDefault="008A1ACB" w:rsidP="00251C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 xml:space="preserve">Type of article: </w:t>
      </w:r>
      <w:r w:rsidRPr="00D32DE9">
        <w:rPr>
          <w:rFonts w:ascii="Arial" w:hAnsi="Arial" w:cs="Arial"/>
        </w:rPr>
        <w:t xml:space="preserve">Empirical, theoretical, and </w:t>
      </w:r>
      <w:r w:rsidR="00F57215" w:rsidRPr="00D32DE9">
        <w:rPr>
          <w:rFonts w:ascii="Arial" w:hAnsi="Arial" w:cs="Arial"/>
        </w:rPr>
        <w:t>clinical articles</w:t>
      </w:r>
      <w:r w:rsidR="002B10CE">
        <w:rPr>
          <w:rFonts w:ascii="Arial" w:hAnsi="Arial" w:cs="Arial"/>
        </w:rPr>
        <w:t>, and critical or autoethnographic commentaries</w:t>
      </w:r>
      <w:bookmarkStart w:id="0" w:name="_GoBack"/>
      <w:bookmarkEnd w:id="0"/>
      <w:r w:rsidR="002B10CE">
        <w:rPr>
          <w:rFonts w:ascii="Arial" w:hAnsi="Arial" w:cs="Arial"/>
        </w:rPr>
        <w:t xml:space="preserve">, are acceptable.  </w:t>
      </w:r>
      <w:r w:rsidR="009B43CD" w:rsidRPr="00D32DE9">
        <w:rPr>
          <w:rFonts w:ascii="Arial" w:hAnsi="Arial" w:cs="Arial"/>
        </w:rPr>
        <w:t>A</w:t>
      </w:r>
      <w:r w:rsidR="00F57215" w:rsidRPr="00D32DE9">
        <w:rPr>
          <w:rFonts w:ascii="Arial" w:hAnsi="Arial" w:cs="Arial"/>
        </w:rPr>
        <w:t xml:space="preserve">ll authors </w:t>
      </w:r>
      <w:r w:rsidRPr="00D32DE9">
        <w:rPr>
          <w:rFonts w:ascii="Arial" w:hAnsi="Arial" w:cs="Arial"/>
        </w:rPr>
        <w:t xml:space="preserve">are encouraged to </w:t>
      </w:r>
      <w:r w:rsidR="00F57215" w:rsidRPr="00D32DE9">
        <w:rPr>
          <w:rFonts w:ascii="Arial" w:hAnsi="Arial" w:cs="Arial"/>
        </w:rPr>
        <w:t xml:space="preserve">contextualize their papers in broader consideration of </w:t>
      </w:r>
      <w:r w:rsidR="00C75392" w:rsidRPr="00D32DE9">
        <w:rPr>
          <w:rFonts w:ascii="Arial" w:hAnsi="Arial" w:cs="Arial"/>
        </w:rPr>
        <w:t xml:space="preserve">diverse </w:t>
      </w:r>
      <w:r w:rsidR="00170FD5" w:rsidRPr="00D32DE9">
        <w:rPr>
          <w:rFonts w:ascii="Arial" w:hAnsi="Arial" w:cs="Arial"/>
        </w:rPr>
        <w:t>adoption experience</w:t>
      </w:r>
      <w:r w:rsidR="00251C9C" w:rsidRPr="00D32DE9">
        <w:rPr>
          <w:rFonts w:ascii="Arial" w:hAnsi="Arial" w:cs="Arial"/>
        </w:rPr>
        <w:t>, literature, research, theory, policy, and practice</w:t>
      </w:r>
      <w:r w:rsidRPr="00D32DE9">
        <w:rPr>
          <w:rFonts w:ascii="Arial" w:hAnsi="Arial" w:cs="Arial"/>
        </w:rPr>
        <w:t xml:space="preserve">. </w:t>
      </w:r>
      <w:r w:rsidR="009B43CD" w:rsidRPr="00D32DE9">
        <w:rPr>
          <w:rFonts w:ascii="Arial" w:hAnsi="Arial" w:cs="Arial"/>
        </w:rPr>
        <w:t>For those writing autoethnographic</w:t>
      </w:r>
      <w:r w:rsidR="002B10CE">
        <w:rPr>
          <w:rFonts w:ascii="Arial" w:hAnsi="Arial" w:cs="Arial"/>
        </w:rPr>
        <w:t xml:space="preserve"> commentaries</w:t>
      </w:r>
      <w:r w:rsidR="009B43CD" w:rsidRPr="00D32DE9">
        <w:rPr>
          <w:rFonts w:ascii="Arial" w:hAnsi="Arial" w:cs="Arial"/>
        </w:rPr>
        <w:t xml:space="preserve"> or clinical pieces, please take care to anonymize the identities of others.</w:t>
      </w:r>
      <w:r w:rsidR="00506EF8" w:rsidRPr="00D32DE9">
        <w:rPr>
          <w:rFonts w:ascii="Arial" w:hAnsi="Arial" w:cs="Arial"/>
        </w:rPr>
        <w:t xml:space="preserve"> </w:t>
      </w:r>
    </w:p>
    <w:p w14:paraId="286BD36D" w14:textId="77777777" w:rsidR="00C75392" w:rsidRPr="00D32DE9" w:rsidRDefault="00C75392" w:rsidP="00251C9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4B9ACAAC" w14:textId="0A195D47" w:rsidR="008A1ACB" w:rsidRPr="00D32DE9" w:rsidRDefault="008A1ACB" w:rsidP="00251C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>Type of adoption:</w:t>
      </w:r>
      <w:r w:rsidRPr="00D32DE9">
        <w:rPr>
          <w:rFonts w:ascii="Arial" w:hAnsi="Arial" w:cs="Arial"/>
        </w:rPr>
        <w:t xml:space="preserve"> Authors should be clear regarding what type of adoption they are referring to in discussing its relationship to trauma (e.g.</w:t>
      </w:r>
      <w:r w:rsidR="00952AD5">
        <w:rPr>
          <w:rFonts w:ascii="Arial" w:hAnsi="Arial" w:cs="Arial"/>
        </w:rPr>
        <w:t xml:space="preserve"> </w:t>
      </w:r>
      <w:r w:rsidRPr="00D32DE9">
        <w:rPr>
          <w:rFonts w:ascii="Arial" w:hAnsi="Arial" w:cs="Arial"/>
        </w:rPr>
        <w:t xml:space="preserve">private, </w:t>
      </w:r>
      <w:r w:rsidR="00952AD5">
        <w:rPr>
          <w:rFonts w:ascii="Arial" w:hAnsi="Arial" w:cs="Arial"/>
        </w:rPr>
        <w:t xml:space="preserve">from </w:t>
      </w:r>
      <w:r w:rsidRPr="00D32DE9">
        <w:rPr>
          <w:rFonts w:ascii="Arial" w:hAnsi="Arial" w:cs="Arial"/>
        </w:rPr>
        <w:t>public care, international, stepparent, etc</w:t>
      </w:r>
      <w:r w:rsidR="00952AD5">
        <w:rPr>
          <w:rFonts w:ascii="Arial" w:hAnsi="Arial" w:cs="Arial"/>
        </w:rPr>
        <w:t>.</w:t>
      </w:r>
      <w:r w:rsidRPr="00D32DE9">
        <w:rPr>
          <w:rFonts w:ascii="Arial" w:hAnsi="Arial" w:cs="Arial"/>
        </w:rPr>
        <w:t>)</w:t>
      </w:r>
      <w:r w:rsidR="00952AD5">
        <w:rPr>
          <w:rFonts w:ascii="Arial" w:hAnsi="Arial" w:cs="Arial"/>
        </w:rPr>
        <w:t>.</w:t>
      </w:r>
    </w:p>
    <w:p w14:paraId="0C5E0CAB" w14:textId="77777777" w:rsidR="00C75392" w:rsidRPr="00D32DE9" w:rsidRDefault="00C75392" w:rsidP="00251C9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7525C74B" w14:textId="63FD5AD8" w:rsidR="00251C9C" w:rsidRPr="00D32DE9" w:rsidRDefault="008A1ACB" w:rsidP="00251C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>Definition of trauma:</w:t>
      </w:r>
      <w:r w:rsidRPr="00D32DE9">
        <w:rPr>
          <w:rFonts w:ascii="Arial" w:hAnsi="Arial" w:cs="Arial"/>
        </w:rPr>
        <w:t xml:space="preserve"> Authors are asked to provide a clear definition of trauma, with appropriate source citation, and contextualize their definition of trauma within </w:t>
      </w:r>
      <w:r w:rsidR="00952AD5">
        <w:rPr>
          <w:rFonts w:ascii="Arial" w:hAnsi="Arial" w:cs="Arial"/>
        </w:rPr>
        <w:t xml:space="preserve">the </w:t>
      </w:r>
      <w:r w:rsidRPr="00D32DE9">
        <w:rPr>
          <w:rFonts w:ascii="Arial" w:hAnsi="Arial" w:cs="Arial"/>
        </w:rPr>
        <w:t>type</w:t>
      </w:r>
      <w:r w:rsidR="00952AD5">
        <w:rPr>
          <w:rFonts w:ascii="Arial" w:hAnsi="Arial" w:cs="Arial"/>
        </w:rPr>
        <w:t>/</w:t>
      </w:r>
      <w:r w:rsidRPr="00D32DE9">
        <w:rPr>
          <w:rFonts w:ascii="Arial" w:hAnsi="Arial" w:cs="Arial"/>
        </w:rPr>
        <w:t>s of adoption being discussed</w:t>
      </w:r>
      <w:r w:rsidR="00874949" w:rsidRPr="00D32DE9">
        <w:rPr>
          <w:rFonts w:ascii="Arial" w:hAnsi="Arial" w:cs="Arial"/>
        </w:rPr>
        <w:t>.</w:t>
      </w:r>
    </w:p>
    <w:p w14:paraId="41E54364" w14:textId="77777777" w:rsidR="00251C9C" w:rsidRPr="00D32DE9" w:rsidRDefault="00251C9C" w:rsidP="00251C9C">
      <w:pPr>
        <w:spacing w:after="0" w:line="240" w:lineRule="auto"/>
        <w:rPr>
          <w:rFonts w:ascii="Arial" w:hAnsi="Arial" w:cs="Arial"/>
          <w:b/>
        </w:rPr>
      </w:pPr>
    </w:p>
    <w:p w14:paraId="08A320F0" w14:textId="2D1BD7E7" w:rsidR="00874949" w:rsidRPr="00D32DE9" w:rsidRDefault="00874949" w:rsidP="00251C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>Diversity of Disciplines, Culture</w:t>
      </w:r>
      <w:r w:rsidR="00170FD5" w:rsidRPr="00D32DE9">
        <w:rPr>
          <w:rFonts w:ascii="Arial" w:hAnsi="Arial" w:cs="Arial"/>
          <w:b/>
        </w:rPr>
        <w:t>s</w:t>
      </w:r>
      <w:r w:rsidRPr="00D32DE9">
        <w:rPr>
          <w:rFonts w:ascii="Arial" w:hAnsi="Arial" w:cs="Arial"/>
          <w:b/>
        </w:rPr>
        <w:t xml:space="preserve">, and Family Types:  </w:t>
      </w:r>
      <w:r w:rsidRPr="00D32DE9">
        <w:rPr>
          <w:rFonts w:ascii="Arial" w:hAnsi="Arial" w:cs="Arial"/>
        </w:rPr>
        <w:t>We encourage submissions from all disciplines, from individuals whose work</w:t>
      </w:r>
      <w:r w:rsidR="00251C9C" w:rsidRPr="00D32DE9">
        <w:rPr>
          <w:rFonts w:ascii="Arial" w:hAnsi="Arial" w:cs="Arial"/>
        </w:rPr>
        <w:t xml:space="preserve"> or experience</w:t>
      </w:r>
      <w:r w:rsidRPr="00D32DE9">
        <w:rPr>
          <w:rFonts w:ascii="Arial" w:hAnsi="Arial" w:cs="Arial"/>
        </w:rPr>
        <w:t xml:space="preserve"> focuses on cultures not typically represented in the adoption literature</w:t>
      </w:r>
      <w:r w:rsidR="00337D22" w:rsidRPr="00D32DE9">
        <w:rPr>
          <w:rFonts w:ascii="Arial" w:hAnsi="Arial" w:cs="Arial"/>
        </w:rPr>
        <w:t xml:space="preserve"> (i.e.</w:t>
      </w:r>
      <w:r w:rsidR="00952AD5">
        <w:rPr>
          <w:rFonts w:ascii="Arial" w:hAnsi="Arial" w:cs="Arial"/>
        </w:rPr>
        <w:t xml:space="preserve"> </w:t>
      </w:r>
      <w:r w:rsidR="00337D22" w:rsidRPr="00D32DE9">
        <w:rPr>
          <w:rFonts w:ascii="Arial" w:hAnsi="Arial" w:cs="Arial"/>
        </w:rPr>
        <w:t>non-Western cultures)</w:t>
      </w:r>
      <w:r w:rsidRPr="00D32DE9">
        <w:rPr>
          <w:rFonts w:ascii="Arial" w:hAnsi="Arial" w:cs="Arial"/>
        </w:rPr>
        <w:t xml:space="preserve">, and from those </w:t>
      </w:r>
      <w:r w:rsidR="00C75392" w:rsidRPr="00D32DE9">
        <w:rPr>
          <w:rFonts w:ascii="Arial" w:hAnsi="Arial" w:cs="Arial"/>
        </w:rPr>
        <w:t xml:space="preserve">whose </w:t>
      </w:r>
      <w:r w:rsidRPr="00D32DE9">
        <w:rPr>
          <w:rFonts w:ascii="Arial" w:hAnsi="Arial" w:cs="Arial"/>
        </w:rPr>
        <w:t>work</w:t>
      </w:r>
      <w:r w:rsidR="00C75392" w:rsidRPr="00D32DE9">
        <w:rPr>
          <w:rFonts w:ascii="Arial" w:hAnsi="Arial" w:cs="Arial"/>
        </w:rPr>
        <w:t xml:space="preserve"> cuts across different family types in terms of </w:t>
      </w:r>
      <w:r w:rsidR="00251C9C" w:rsidRPr="00D32DE9">
        <w:rPr>
          <w:rFonts w:ascii="Arial" w:hAnsi="Arial" w:cs="Arial"/>
        </w:rPr>
        <w:t>type</w:t>
      </w:r>
      <w:r w:rsidR="00C75392" w:rsidRPr="00D32DE9">
        <w:rPr>
          <w:rFonts w:ascii="Arial" w:hAnsi="Arial" w:cs="Arial"/>
        </w:rPr>
        <w:t xml:space="preserve"> of adoption, age of </w:t>
      </w:r>
      <w:r w:rsidR="00170FD5" w:rsidRPr="00D32DE9">
        <w:rPr>
          <w:rFonts w:ascii="Arial" w:hAnsi="Arial" w:cs="Arial"/>
        </w:rPr>
        <w:t xml:space="preserve">child at </w:t>
      </w:r>
      <w:r w:rsidR="00C75392" w:rsidRPr="00D32DE9">
        <w:rPr>
          <w:rFonts w:ascii="Arial" w:hAnsi="Arial" w:cs="Arial"/>
        </w:rPr>
        <w:t>adoption</w:t>
      </w:r>
      <w:r w:rsidR="00170FD5" w:rsidRPr="00D32DE9">
        <w:rPr>
          <w:rFonts w:ascii="Arial" w:hAnsi="Arial" w:cs="Arial"/>
        </w:rPr>
        <w:t xml:space="preserve">; racial makeup of the family; </w:t>
      </w:r>
      <w:r w:rsidR="00C75392" w:rsidRPr="00D32DE9">
        <w:rPr>
          <w:rFonts w:ascii="Arial" w:hAnsi="Arial" w:cs="Arial"/>
        </w:rPr>
        <w:t>kinship vs non-kinship adoption; sexual orienta</w:t>
      </w:r>
      <w:r w:rsidR="00170FD5" w:rsidRPr="00D32DE9">
        <w:rPr>
          <w:rFonts w:ascii="Arial" w:hAnsi="Arial" w:cs="Arial"/>
        </w:rPr>
        <w:t>tion of parents;</w:t>
      </w:r>
      <w:r w:rsidR="00C75392" w:rsidRPr="00D32DE9">
        <w:rPr>
          <w:rFonts w:ascii="Arial" w:hAnsi="Arial" w:cs="Arial"/>
        </w:rPr>
        <w:t xml:space="preserve"> social class; etc.</w:t>
      </w:r>
    </w:p>
    <w:p w14:paraId="753347AA" w14:textId="77777777" w:rsidR="00337D22" w:rsidRPr="00D32DE9" w:rsidRDefault="00337D22" w:rsidP="00251C9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4B51329A" w14:textId="5982B284" w:rsidR="00C75392" w:rsidRPr="00D32DE9" w:rsidRDefault="00337D22" w:rsidP="00251C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 xml:space="preserve">Unique approaches/perspectives on adoption and trauma:  </w:t>
      </w:r>
      <w:r w:rsidRPr="00D32DE9">
        <w:rPr>
          <w:rFonts w:ascii="Arial" w:hAnsi="Arial" w:cs="Arial"/>
        </w:rPr>
        <w:t>Special consideration will be given to</w:t>
      </w:r>
      <w:r w:rsidR="002E046D" w:rsidRPr="00D32DE9">
        <w:rPr>
          <w:rFonts w:ascii="Arial" w:hAnsi="Arial" w:cs="Arial"/>
        </w:rPr>
        <w:t xml:space="preserve"> articles that advance novel and</w:t>
      </w:r>
      <w:r w:rsidRPr="00D32DE9">
        <w:rPr>
          <w:rFonts w:ascii="Arial" w:hAnsi="Arial" w:cs="Arial"/>
        </w:rPr>
        <w:t xml:space="preserve"> cutting</w:t>
      </w:r>
      <w:r w:rsidR="00952AD5">
        <w:rPr>
          <w:rFonts w:ascii="Arial" w:hAnsi="Arial" w:cs="Arial"/>
        </w:rPr>
        <w:t>-</w:t>
      </w:r>
      <w:r w:rsidRPr="00D32DE9">
        <w:rPr>
          <w:rFonts w:ascii="Arial" w:hAnsi="Arial" w:cs="Arial"/>
        </w:rPr>
        <w:t xml:space="preserve">edge approaches to research, theory, and clinical </w:t>
      </w:r>
      <w:r w:rsidR="002E046D" w:rsidRPr="00D32DE9">
        <w:rPr>
          <w:rFonts w:ascii="Arial" w:hAnsi="Arial" w:cs="Arial"/>
        </w:rPr>
        <w:t>interventions in relation to adoption and trauma; e.g.</w:t>
      </w:r>
      <w:r w:rsidR="00952AD5">
        <w:rPr>
          <w:rFonts w:ascii="Arial" w:hAnsi="Arial" w:cs="Arial"/>
        </w:rPr>
        <w:t xml:space="preserve"> </w:t>
      </w:r>
      <w:r w:rsidR="002E046D" w:rsidRPr="00D32DE9">
        <w:rPr>
          <w:rFonts w:ascii="Arial" w:hAnsi="Arial" w:cs="Arial"/>
        </w:rPr>
        <w:t>hose based on intersectionality theory; interdisciplinary perspectives; new empirical measures</w:t>
      </w:r>
      <w:r w:rsidR="00170FD5" w:rsidRPr="00D32DE9">
        <w:rPr>
          <w:rFonts w:ascii="Arial" w:hAnsi="Arial" w:cs="Arial"/>
        </w:rPr>
        <w:t>; unique clinical interventions; etc</w:t>
      </w:r>
      <w:r w:rsidR="00952AD5">
        <w:rPr>
          <w:rFonts w:ascii="Arial" w:hAnsi="Arial" w:cs="Arial"/>
        </w:rPr>
        <w:t>.</w:t>
      </w:r>
    </w:p>
    <w:p w14:paraId="050F22E1" w14:textId="77777777" w:rsidR="00170FD5" w:rsidRPr="00D32DE9" w:rsidRDefault="00170FD5" w:rsidP="00251C9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0B9B88D" w14:textId="7A2F98A9" w:rsidR="00C75392" w:rsidRPr="00D32DE9" w:rsidRDefault="00C75392" w:rsidP="00251C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>Practical implications:</w:t>
      </w:r>
      <w:r w:rsidRPr="00D32DE9">
        <w:rPr>
          <w:rFonts w:ascii="Arial" w:hAnsi="Arial" w:cs="Arial"/>
        </w:rPr>
        <w:t xml:space="preserve"> Authors are encouraged to address the practical implications of their</w:t>
      </w:r>
      <w:r w:rsidR="00337D22" w:rsidRPr="00D32DE9">
        <w:rPr>
          <w:rFonts w:ascii="Arial" w:hAnsi="Arial" w:cs="Arial"/>
        </w:rPr>
        <w:t xml:space="preserve"> research</w:t>
      </w:r>
      <w:r w:rsidRPr="00D32DE9">
        <w:rPr>
          <w:rFonts w:ascii="Arial" w:hAnsi="Arial" w:cs="Arial"/>
        </w:rPr>
        <w:t xml:space="preserve"> </w:t>
      </w:r>
      <w:r w:rsidR="00337D22" w:rsidRPr="00D32DE9">
        <w:rPr>
          <w:rFonts w:ascii="Arial" w:hAnsi="Arial" w:cs="Arial"/>
        </w:rPr>
        <w:t>data, theoretical perspectives, and clinical</w:t>
      </w:r>
      <w:r w:rsidR="00251C9C" w:rsidRPr="00D32DE9">
        <w:rPr>
          <w:rFonts w:ascii="Arial" w:hAnsi="Arial" w:cs="Arial"/>
        </w:rPr>
        <w:t xml:space="preserve"> or personal</w:t>
      </w:r>
      <w:r w:rsidR="00337D22" w:rsidRPr="00D32DE9">
        <w:rPr>
          <w:rFonts w:ascii="Arial" w:hAnsi="Arial" w:cs="Arial"/>
        </w:rPr>
        <w:t xml:space="preserve"> experiences</w:t>
      </w:r>
      <w:r w:rsidRPr="00D32DE9">
        <w:rPr>
          <w:rFonts w:ascii="Arial" w:hAnsi="Arial" w:cs="Arial"/>
        </w:rPr>
        <w:t xml:space="preserve"> in relationship to adoption policy and practice, clinical practice, adoption support services, and</w:t>
      </w:r>
      <w:r w:rsidR="006C12B3" w:rsidRPr="00D32DE9">
        <w:rPr>
          <w:rFonts w:ascii="Arial" w:hAnsi="Arial" w:cs="Arial"/>
        </w:rPr>
        <w:t>/or</w:t>
      </w:r>
      <w:r w:rsidRPr="00D32DE9">
        <w:rPr>
          <w:rFonts w:ascii="Arial" w:hAnsi="Arial" w:cs="Arial"/>
        </w:rPr>
        <w:t xml:space="preserve"> training of </w:t>
      </w:r>
      <w:r w:rsidR="00170FD5" w:rsidRPr="00D32DE9">
        <w:rPr>
          <w:rFonts w:ascii="Arial" w:hAnsi="Arial" w:cs="Arial"/>
        </w:rPr>
        <w:t xml:space="preserve">mental health and child welfare </w:t>
      </w:r>
      <w:r w:rsidRPr="00D32DE9">
        <w:rPr>
          <w:rFonts w:ascii="Arial" w:hAnsi="Arial" w:cs="Arial"/>
        </w:rPr>
        <w:t>professionals.</w:t>
      </w:r>
    </w:p>
    <w:p w14:paraId="5FE9D682" w14:textId="77777777" w:rsidR="00C75392" w:rsidRPr="00D32DE9" w:rsidRDefault="00C75392" w:rsidP="00251C9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28D71889" w14:textId="73CDCECF" w:rsidR="00593224" w:rsidRPr="00D32DE9" w:rsidRDefault="00593224" w:rsidP="00251C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 xml:space="preserve">Use of non-biased language: </w:t>
      </w:r>
      <w:r w:rsidRPr="00D32DE9">
        <w:rPr>
          <w:rFonts w:ascii="Arial" w:hAnsi="Arial" w:cs="Arial"/>
        </w:rPr>
        <w:t xml:space="preserve">Authors </w:t>
      </w:r>
      <w:r w:rsidR="006C12B3" w:rsidRPr="00D32DE9">
        <w:rPr>
          <w:rFonts w:ascii="Arial" w:hAnsi="Arial" w:cs="Arial"/>
        </w:rPr>
        <w:t>must follow the journal’s guidelines on using non-biased language</w:t>
      </w:r>
      <w:r w:rsidR="00952AD5">
        <w:rPr>
          <w:rFonts w:ascii="Arial" w:hAnsi="Arial" w:cs="Arial"/>
        </w:rPr>
        <w:t xml:space="preserve"> </w:t>
      </w:r>
      <w:r w:rsidR="006C12B3" w:rsidRPr="00D32DE9">
        <w:rPr>
          <w:rFonts w:ascii="Arial" w:hAnsi="Arial" w:cs="Arial"/>
        </w:rPr>
        <w:t xml:space="preserve">and </w:t>
      </w:r>
      <w:r w:rsidRPr="00D32DE9">
        <w:rPr>
          <w:rFonts w:ascii="Arial" w:hAnsi="Arial" w:cs="Arial"/>
        </w:rPr>
        <w:t xml:space="preserve">are </w:t>
      </w:r>
      <w:r w:rsidR="006C12B3" w:rsidRPr="00D32DE9">
        <w:rPr>
          <w:rFonts w:ascii="Arial" w:hAnsi="Arial" w:cs="Arial"/>
        </w:rPr>
        <w:t xml:space="preserve">also </w:t>
      </w:r>
      <w:r w:rsidRPr="00D32DE9">
        <w:rPr>
          <w:rFonts w:ascii="Arial" w:hAnsi="Arial" w:cs="Arial"/>
        </w:rPr>
        <w:t xml:space="preserve">encouraged to use contemporary references to gender that include “they/their/them” instead of only binary she/he.  They should also avoid the use of terms such as “adoptee” or “wards” in describing individuals.  Instead, </w:t>
      </w:r>
      <w:r w:rsidR="00874949" w:rsidRPr="00D32DE9">
        <w:rPr>
          <w:rFonts w:ascii="Arial" w:hAnsi="Arial" w:cs="Arial"/>
        </w:rPr>
        <w:t xml:space="preserve">language such as </w:t>
      </w:r>
      <w:r w:rsidRPr="00D32DE9">
        <w:rPr>
          <w:rFonts w:ascii="Arial" w:hAnsi="Arial" w:cs="Arial"/>
        </w:rPr>
        <w:t xml:space="preserve">“children/youth/adults who were adopted” and </w:t>
      </w:r>
      <w:r w:rsidR="00874949" w:rsidRPr="00D32DE9">
        <w:rPr>
          <w:rFonts w:ascii="Arial" w:hAnsi="Arial" w:cs="Arial"/>
        </w:rPr>
        <w:t>“</w:t>
      </w:r>
      <w:r w:rsidRPr="00D32DE9">
        <w:rPr>
          <w:rFonts w:ascii="Arial" w:hAnsi="Arial" w:cs="Arial"/>
        </w:rPr>
        <w:t>children/youth in foster care</w:t>
      </w:r>
      <w:r w:rsidR="00874949" w:rsidRPr="00D32DE9">
        <w:rPr>
          <w:rFonts w:ascii="Arial" w:hAnsi="Arial" w:cs="Arial"/>
        </w:rPr>
        <w:t>” are considered more appropriate.</w:t>
      </w:r>
    </w:p>
    <w:p w14:paraId="5ED51B68" w14:textId="77777777" w:rsidR="00170FD5" w:rsidRPr="00D32DE9" w:rsidRDefault="00170FD5" w:rsidP="00251C9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089443E" w14:textId="77777777" w:rsidR="00170FD5" w:rsidRPr="00D32DE9" w:rsidRDefault="00170FD5" w:rsidP="00251C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32DE9">
        <w:rPr>
          <w:rFonts w:ascii="Arial" w:hAnsi="Arial" w:cs="Arial"/>
          <w:b/>
        </w:rPr>
        <w:t>Length and Format of Article:</w:t>
      </w:r>
      <w:r w:rsidRPr="00D32DE9">
        <w:rPr>
          <w:rFonts w:ascii="Arial" w:hAnsi="Arial" w:cs="Arial"/>
        </w:rPr>
        <w:t xml:space="preserve">  Authors must follow the journal guidelines for article format and should be doubled spaced, with 12pt font, and should not exceed 35 pages including references, tables, and figures.</w:t>
      </w:r>
    </w:p>
    <w:sectPr w:rsidR="00170FD5" w:rsidRPr="00D32DE9" w:rsidSect="007E3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65D82"/>
    <w:multiLevelType w:val="hybridMultilevel"/>
    <w:tmpl w:val="3740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CB"/>
    <w:rsid w:val="00065F95"/>
    <w:rsid w:val="00170FD5"/>
    <w:rsid w:val="00251C9C"/>
    <w:rsid w:val="002B10CE"/>
    <w:rsid w:val="002E046D"/>
    <w:rsid w:val="00337D22"/>
    <w:rsid w:val="00506EF8"/>
    <w:rsid w:val="00593224"/>
    <w:rsid w:val="006C12B3"/>
    <w:rsid w:val="007E33BA"/>
    <w:rsid w:val="00874949"/>
    <w:rsid w:val="008A1ACB"/>
    <w:rsid w:val="00952AD5"/>
    <w:rsid w:val="009B43CD"/>
    <w:rsid w:val="00C75392"/>
    <w:rsid w:val="00D32DE9"/>
    <w:rsid w:val="00DD4CB6"/>
    <w:rsid w:val="00F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802E"/>
  <w15:docId w15:val="{BC10BDCC-3733-6F46-8F6C-D03C271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3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A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Brodzinsky</dc:creator>
  <cp:lastModifiedBy>McSherry, Dominic</cp:lastModifiedBy>
  <cp:revision>2</cp:revision>
  <dcterms:created xsi:type="dcterms:W3CDTF">2020-06-01T15:03:00Z</dcterms:created>
  <dcterms:modified xsi:type="dcterms:W3CDTF">2020-06-01T15:03:00Z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1942265994</vt:i4>
  </property>
</Properties>
</file>