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FA29D" w14:textId="77777777" w:rsidR="000A2445" w:rsidRPr="000A2445" w:rsidRDefault="000A2445" w:rsidP="00E12838">
      <w:pPr>
        <w:pStyle w:val="Heading1"/>
      </w:pPr>
      <w:r w:rsidRPr="000A2445">
        <w:t>DUTIES OF DIRECTOR OF COMBINED STUDIES</w:t>
      </w:r>
      <w:r w:rsidRPr="000A2445">
        <w:tab/>
      </w:r>
      <w:r w:rsidRPr="000A2445">
        <w:tab/>
        <w:t xml:space="preserve"> </w:t>
      </w:r>
    </w:p>
    <w:p w14:paraId="20AE5673" w14:textId="77777777" w:rsidR="000A2445" w:rsidRPr="000A2445" w:rsidRDefault="000A2445" w:rsidP="00E12838">
      <w:pPr>
        <w:rPr>
          <w:sz w:val="22"/>
          <w:szCs w:val="22"/>
        </w:rPr>
      </w:pPr>
    </w:p>
    <w:p w14:paraId="5B374574" w14:textId="77777777" w:rsidR="000A2445" w:rsidRPr="000A2445" w:rsidRDefault="000A2445" w:rsidP="00E12838">
      <w:pPr>
        <w:rPr>
          <w:sz w:val="22"/>
          <w:szCs w:val="22"/>
        </w:rPr>
      </w:pPr>
      <w:r w:rsidRPr="000A2445">
        <w:rPr>
          <w:sz w:val="22"/>
          <w:szCs w:val="22"/>
        </w:rPr>
        <w:t>The Director of Combined Studies is responsible to the Campus Co-ordinating Group for the co-ordination of the undergraduate subjects contributing to Major, Main and Minor Honours degree combinations.</w:t>
      </w:r>
    </w:p>
    <w:p w14:paraId="72705E83" w14:textId="77777777" w:rsidR="000A2445" w:rsidRPr="000A2445" w:rsidRDefault="000A2445" w:rsidP="00E12838">
      <w:pPr>
        <w:rPr>
          <w:sz w:val="22"/>
          <w:szCs w:val="22"/>
        </w:rPr>
      </w:pPr>
    </w:p>
    <w:p w14:paraId="5BE6AC98" w14:textId="77777777" w:rsidR="000A2445" w:rsidRPr="000A2445" w:rsidRDefault="000A2445" w:rsidP="00E12838">
      <w:pPr>
        <w:rPr>
          <w:sz w:val="22"/>
          <w:szCs w:val="22"/>
        </w:rPr>
      </w:pPr>
      <w:r w:rsidRPr="000A2445">
        <w:rPr>
          <w:sz w:val="22"/>
          <w:szCs w:val="22"/>
        </w:rPr>
        <w:t>The Director of Combined Studies:</w:t>
      </w:r>
    </w:p>
    <w:p w14:paraId="3B78175D" w14:textId="77777777" w:rsidR="000A2445" w:rsidRPr="000A2445" w:rsidRDefault="000A2445" w:rsidP="00E12838">
      <w:pPr>
        <w:rPr>
          <w:sz w:val="22"/>
          <w:szCs w:val="22"/>
        </w:rPr>
      </w:pPr>
    </w:p>
    <w:p w14:paraId="092523F4" w14:textId="77777777" w:rsidR="000A2445" w:rsidRPr="000A2445" w:rsidRDefault="000A2445" w:rsidP="00E12838">
      <w:pPr>
        <w:rPr>
          <w:sz w:val="22"/>
          <w:szCs w:val="22"/>
        </w:rPr>
      </w:pPr>
      <w:proofErr w:type="spellStart"/>
      <w:r w:rsidRPr="000A2445">
        <w:rPr>
          <w:sz w:val="22"/>
          <w:szCs w:val="22"/>
        </w:rPr>
        <w:t>i</w:t>
      </w:r>
      <w:proofErr w:type="spellEnd"/>
      <w:r w:rsidRPr="000A2445">
        <w:rPr>
          <w:sz w:val="22"/>
          <w:szCs w:val="22"/>
        </w:rPr>
        <w:t>)</w:t>
      </w:r>
      <w:r w:rsidRPr="000A2445">
        <w:rPr>
          <w:sz w:val="22"/>
          <w:szCs w:val="22"/>
        </w:rPr>
        <w:tab/>
        <w:t>acts as Chair of the Campus Co-ordinating Group;</w:t>
      </w:r>
    </w:p>
    <w:p w14:paraId="70E100F5" w14:textId="77777777" w:rsidR="000A2445" w:rsidRPr="000A2445" w:rsidRDefault="000A2445" w:rsidP="00E12838">
      <w:pPr>
        <w:rPr>
          <w:sz w:val="22"/>
          <w:szCs w:val="22"/>
        </w:rPr>
      </w:pPr>
    </w:p>
    <w:p w14:paraId="02EEB57D" w14:textId="77777777" w:rsidR="000A2445" w:rsidRPr="000A2445" w:rsidRDefault="000A2445" w:rsidP="00E12838">
      <w:pPr>
        <w:ind w:left="720" w:hanging="720"/>
        <w:rPr>
          <w:sz w:val="22"/>
          <w:szCs w:val="22"/>
        </w:rPr>
      </w:pPr>
      <w:r w:rsidRPr="000A2445">
        <w:rPr>
          <w:sz w:val="22"/>
          <w:szCs w:val="22"/>
        </w:rPr>
        <w:t>ii)</w:t>
      </w:r>
      <w:r w:rsidRPr="000A2445">
        <w:rPr>
          <w:sz w:val="22"/>
          <w:szCs w:val="22"/>
        </w:rPr>
        <w:tab/>
        <w:t>in conjunction with the Co-ordinating Group, ensures that students are properly registered on an approved combination for a named award;</w:t>
      </w:r>
    </w:p>
    <w:p w14:paraId="1AB520E7" w14:textId="77777777" w:rsidR="000A2445" w:rsidRPr="000A2445" w:rsidRDefault="000A2445" w:rsidP="00E12838">
      <w:pPr>
        <w:rPr>
          <w:sz w:val="22"/>
          <w:szCs w:val="22"/>
        </w:rPr>
      </w:pPr>
    </w:p>
    <w:p w14:paraId="31BC0301" w14:textId="77777777" w:rsidR="000A2445" w:rsidRPr="000A2445" w:rsidRDefault="000A2445" w:rsidP="00E12838">
      <w:pPr>
        <w:ind w:left="720" w:hanging="720"/>
        <w:rPr>
          <w:sz w:val="22"/>
          <w:szCs w:val="22"/>
        </w:rPr>
      </w:pPr>
      <w:r w:rsidRPr="000A2445">
        <w:rPr>
          <w:sz w:val="22"/>
          <w:szCs w:val="22"/>
        </w:rPr>
        <w:t>iii)</w:t>
      </w:r>
      <w:r w:rsidRPr="000A2445">
        <w:rPr>
          <w:sz w:val="22"/>
          <w:szCs w:val="22"/>
        </w:rPr>
        <w:tab/>
        <w:t>ensures that the Co-ordinating Group carries out its functions as approved by Senate, and is responsible in collaboration with other members of the Co-ordinating Group, relevant Faculties and Schools and the central service departments of the University for:</w:t>
      </w:r>
    </w:p>
    <w:p w14:paraId="14CC19FA" w14:textId="77777777" w:rsidR="000A2445" w:rsidRPr="000A2445" w:rsidRDefault="000A2445" w:rsidP="00E12838">
      <w:pPr>
        <w:rPr>
          <w:sz w:val="22"/>
          <w:szCs w:val="22"/>
        </w:rPr>
      </w:pPr>
    </w:p>
    <w:p w14:paraId="750D52C6" w14:textId="77777777" w:rsidR="000A2445" w:rsidRPr="000A2445" w:rsidRDefault="000A2445" w:rsidP="00E12838">
      <w:pPr>
        <w:rPr>
          <w:sz w:val="22"/>
          <w:szCs w:val="22"/>
        </w:rPr>
      </w:pPr>
      <w:r w:rsidRPr="000A2445">
        <w:rPr>
          <w:sz w:val="22"/>
          <w:szCs w:val="22"/>
        </w:rPr>
        <w:t>a)</w:t>
      </w:r>
      <w:r w:rsidRPr="000A2445">
        <w:rPr>
          <w:sz w:val="22"/>
          <w:szCs w:val="22"/>
        </w:rPr>
        <w:tab/>
        <w:t>identifying any restrictions on possible combinations;</w:t>
      </w:r>
    </w:p>
    <w:p w14:paraId="1B2D76A9" w14:textId="77777777" w:rsidR="000A2445" w:rsidRPr="000A2445" w:rsidRDefault="000A2445" w:rsidP="00E12838">
      <w:pPr>
        <w:rPr>
          <w:sz w:val="22"/>
          <w:szCs w:val="22"/>
        </w:rPr>
      </w:pPr>
    </w:p>
    <w:p w14:paraId="3A2DE745" w14:textId="77777777" w:rsidR="000A2445" w:rsidRPr="000A2445" w:rsidRDefault="000A2445" w:rsidP="00E12838">
      <w:pPr>
        <w:rPr>
          <w:sz w:val="22"/>
          <w:szCs w:val="22"/>
        </w:rPr>
      </w:pPr>
      <w:r w:rsidRPr="000A2445">
        <w:rPr>
          <w:sz w:val="22"/>
          <w:szCs w:val="22"/>
        </w:rPr>
        <w:t>b)</w:t>
      </w:r>
      <w:r w:rsidRPr="000A2445">
        <w:rPr>
          <w:sz w:val="22"/>
          <w:szCs w:val="22"/>
        </w:rPr>
        <w:tab/>
        <w:t>making contributions to the University's overall course publicity programme;</w:t>
      </w:r>
    </w:p>
    <w:p w14:paraId="0E0E0C8C" w14:textId="77777777" w:rsidR="000A2445" w:rsidRPr="000A2445" w:rsidRDefault="000A2445" w:rsidP="00E12838">
      <w:pPr>
        <w:rPr>
          <w:sz w:val="22"/>
          <w:szCs w:val="22"/>
        </w:rPr>
      </w:pPr>
    </w:p>
    <w:p w14:paraId="4C041F77" w14:textId="77777777" w:rsidR="000A2445" w:rsidRPr="000A2445" w:rsidRDefault="000A2445" w:rsidP="00E12838">
      <w:pPr>
        <w:ind w:left="720" w:hanging="720"/>
        <w:rPr>
          <w:sz w:val="22"/>
          <w:szCs w:val="22"/>
        </w:rPr>
      </w:pPr>
      <w:r w:rsidRPr="000A2445">
        <w:rPr>
          <w:sz w:val="22"/>
          <w:szCs w:val="22"/>
        </w:rPr>
        <w:t>c)</w:t>
      </w:r>
      <w:r w:rsidRPr="000A2445">
        <w:rPr>
          <w:sz w:val="22"/>
          <w:szCs w:val="22"/>
        </w:rPr>
        <w:tab/>
        <w:t>oversight of the selection of applicants in accordance with the University admissions policy;</w:t>
      </w:r>
    </w:p>
    <w:p w14:paraId="5537F271" w14:textId="77777777" w:rsidR="000A2445" w:rsidRPr="000A2445" w:rsidRDefault="000A2445" w:rsidP="00E12838">
      <w:pPr>
        <w:rPr>
          <w:sz w:val="22"/>
          <w:szCs w:val="22"/>
        </w:rPr>
      </w:pPr>
    </w:p>
    <w:p w14:paraId="5E5CCD90" w14:textId="77777777" w:rsidR="000A2445" w:rsidRPr="000A2445" w:rsidRDefault="000A2445" w:rsidP="00E12838">
      <w:pPr>
        <w:rPr>
          <w:sz w:val="22"/>
          <w:szCs w:val="22"/>
        </w:rPr>
      </w:pPr>
      <w:r w:rsidRPr="000A2445">
        <w:rPr>
          <w:sz w:val="22"/>
          <w:szCs w:val="22"/>
        </w:rPr>
        <w:t>d)</w:t>
      </w:r>
      <w:r w:rsidRPr="000A2445">
        <w:rPr>
          <w:sz w:val="22"/>
          <w:szCs w:val="22"/>
        </w:rPr>
        <w:tab/>
        <w:t>co-ordination of scheduling of subject modules;</w:t>
      </w:r>
    </w:p>
    <w:p w14:paraId="2946F876" w14:textId="77777777" w:rsidR="000A2445" w:rsidRPr="000A2445" w:rsidRDefault="000A2445" w:rsidP="00E12838">
      <w:pPr>
        <w:rPr>
          <w:sz w:val="22"/>
          <w:szCs w:val="22"/>
        </w:rPr>
      </w:pPr>
    </w:p>
    <w:p w14:paraId="22B696F8" w14:textId="77777777" w:rsidR="000A2445" w:rsidRPr="000A2445" w:rsidRDefault="000A2445" w:rsidP="00E12838">
      <w:pPr>
        <w:rPr>
          <w:sz w:val="22"/>
          <w:szCs w:val="22"/>
        </w:rPr>
      </w:pPr>
      <w:r w:rsidRPr="000A2445">
        <w:rPr>
          <w:sz w:val="22"/>
          <w:szCs w:val="22"/>
        </w:rPr>
        <w:t>e)</w:t>
      </w:r>
      <w:r w:rsidRPr="000A2445">
        <w:rPr>
          <w:sz w:val="22"/>
          <w:szCs w:val="22"/>
        </w:rPr>
        <w:tab/>
        <w:t>arrangements for student induction programmes;</w:t>
      </w:r>
    </w:p>
    <w:p w14:paraId="51CA623D" w14:textId="77777777" w:rsidR="000A2445" w:rsidRPr="000A2445" w:rsidRDefault="000A2445" w:rsidP="00E12838">
      <w:pPr>
        <w:rPr>
          <w:sz w:val="22"/>
          <w:szCs w:val="22"/>
        </w:rPr>
      </w:pPr>
    </w:p>
    <w:p w14:paraId="5C279633" w14:textId="77777777" w:rsidR="000A2445" w:rsidRPr="000A2445" w:rsidRDefault="000A2445" w:rsidP="00E12838">
      <w:pPr>
        <w:ind w:left="720" w:hanging="720"/>
        <w:rPr>
          <w:sz w:val="22"/>
          <w:szCs w:val="22"/>
        </w:rPr>
      </w:pPr>
      <w:r w:rsidRPr="000A2445">
        <w:rPr>
          <w:sz w:val="22"/>
          <w:szCs w:val="22"/>
        </w:rPr>
        <w:t>f)</w:t>
      </w:r>
      <w:r w:rsidRPr="000A2445">
        <w:rPr>
          <w:sz w:val="22"/>
          <w:szCs w:val="22"/>
        </w:rPr>
        <w:tab/>
        <w:t>in consultation with Heads of School, allocation of advisers of studies to students taking two Main or three Minor Subjects;</w:t>
      </w:r>
    </w:p>
    <w:p w14:paraId="75BA0CC6" w14:textId="77777777" w:rsidR="000A2445" w:rsidRPr="000A2445" w:rsidRDefault="000A2445" w:rsidP="00E12838">
      <w:pPr>
        <w:rPr>
          <w:sz w:val="22"/>
          <w:szCs w:val="22"/>
        </w:rPr>
      </w:pPr>
    </w:p>
    <w:p w14:paraId="7D88F77F" w14:textId="77777777" w:rsidR="000A2445" w:rsidRPr="000A2445" w:rsidRDefault="000A2445" w:rsidP="00E12838">
      <w:pPr>
        <w:ind w:left="720" w:hanging="720"/>
        <w:rPr>
          <w:sz w:val="22"/>
          <w:szCs w:val="22"/>
        </w:rPr>
      </w:pPr>
      <w:r w:rsidRPr="000A2445">
        <w:rPr>
          <w:sz w:val="22"/>
          <w:szCs w:val="22"/>
        </w:rPr>
        <w:t>g)</w:t>
      </w:r>
      <w:r w:rsidRPr="000A2445">
        <w:rPr>
          <w:sz w:val="22"/>
          <w:szCs w:val="22"/>
        </w:rPr>
        <w:tab/>
        <w:t>submission to the Academic Standards and Quality Enhancement Committee of nominations for the appointment of Chief External Examiner;</w:t>
      </w:r>
    </w:p>
    <w:p w14:paraId="0A8BAED0" w14:textId="77777777" w:rsidR="000A2445" w:rsidRPr="000A2445" w:rsidRDefault="000A2445" w:rsidP="00E12838">
      <w:pPr>
        <w:rPr>
          <w:sz w:val="22"/>
          <w:szCs w:val="22"/>
        </w:rPr>
      </w:pPr>
    </w:p>
    <w:p w14:paraId="2BBE15CA" w14:textId="77777777" w:rsidR="000A2445" w:rsidRPr="000A2445" w:rsidRDefault="000A2445" w:rsidP="00E12838">
      <w:pPr>
        <w:ind w:left="720" w:hanging="720"/>
        <w:rPr>
          <w:sz w:val="22"/>
          <w:szCs w:val="22"/>
        </w:rPr>
      </w:pPr>
      <w:r w:rsidRPr="000A2445">
        <w:rPr>
          <w:sz w:val="22"/>
          <w:szCs w:val="22"/>
        </w:rPr>
        <w:t>h)</w:t>
      </w:r>
      <w:r w:rsidRPr="000A2445">
        <w:rPr>
          <w:sz w:val="22"/>
          <w:szCs w:val="22"/>
        </w:rPr>
        <w:tab/>
        <w:t>arrangements for meetings of the campus Progress and Award Boards of Examiners and for the attendance of the Chief External Examiner;</w:t>
      </w:r>
    </w:p>
    <w:p w14:paraId="3656B103" w14:textId="77777777" w:rsidR="000A2445" w:rsidRPr="000A2445" w:rsidRDefault="000A2445" w:rsidP="00E12838">
      <w:pPr>
        <w:rPr>
          <w:sz w:val="22"/>
          <w:szCs w:val="22"/>
        </w:rPr>
      </w:pPr>
    </w:p>
    <w:p w14:paraId="36D196A2" w14:textId="77777777" w:rsidR="000A2445" w:rsidRPr="000A2445" w:rsidRDefault="000A2445" w:rsidP="00E12838">
      <w:pPr>
        <w:ind w:left="720" w:hanging="720"/>
        <w:rPr>
          <w:sz w:val="22"/>
          <w:szCs w:val="22"/>
        </w:rPr>
      </w:pP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>)</w:t>
      </w:r>
      <w:r>
        <w:rPr>
          <w:sz w:val="22"/>
          <w:szCs w:val="22"/>
        </w:rPr>
        <w:tab/>
      </w:r>
      <w:r w:rsidRPr="000A2445">
        <w:rPr>
          <w:sz w:val="22"/>
          <w:szCs w:val="22"/>
        </w:rPr>
        <w:t>presentation of the results profile of Combined students to the Progress and Awards Board of Examiners for Combined Honours subjects;</w:t>
      </w:r>
    </w:p>
    <w:p w14:paraId="218C96D3" w14:textId="77777777" w:rsidR="000A2445" w:rsidRPr="000A2445" w:rsidRDefault="000A2445" w:rsidP="00E12838">
      <w:pPr>
        <w:rPr>
          <w:sz w:val="22"/>
          <w:szCs w:val="22"/>
        </w:rPr>
      </w:pPr>
    </w:p>
    <w:p w14:paraId="2982EB8E" w14:textId="77777777" w:rsidR="000A2445" w:rsidRPr="000A2445" w:rsidRDefault="000A2445" w:rsidP="00E12838">
      <w:pPr>
        <w:ind w:left="720" w:hanging="720"/>
        <w:rPr>
          <w:sz w:val="22"/>
          <w:szCs w:val="22"/>
        </w:rPr>
      </w:pPr>
      <w:r w:rsidRPr="000A2445">
        <w:rPr>
          <w:sz w:val="22"/>
          <w:szCs w:val="22"/>
        </w:rPr>
        <w:t>j)</w:t>
      </w:r>
      <w:r w:rsidRPr="000A2445">
        <w:rPr>
          <w:sz w:val="22"/>
          <w:szCs w:val="22"/>
        </w:rPr>
        <w:tab/>
        <w:t>communication to unsuccessful students of the Board of Examiners' decisions about their progress;</w:t>
      </w:r>
    </w:p>
    <w:p w14:paraId="1E936454" w14:textId="77777777" w:rsidR="000A2445" w:rsidRPr="000A2445" w:rsidRDefault="000A2445" w:rsidP="00E12838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177CB7C5" w14:textId="77777777" w:rsidR="000A2445" w:rsidRPr="000A2445" w:rsidRDefault="000A2445" w:rsidP="00E12838">
      <w:pPr>
        <w:ind w:left="720" w:hanging="720"/>
        <w:rPr>
          <w:sz w:val="22"/>
          <w:szCs w:val="22"/>
        </w:rPr>
      </w:pPr>
      <w:r w:rsidRPr="000A2445">
        <w:rPr>
          <w:sz w:val="22"/>
          <w:szCs w:val="22"/>
        </w:rPr>
        <w:t>k)</w:t>
      </w:r>
      <w:r w:rsidRPr="000A2445">
        <w:rPr>
          <w:sz w:val="22"/>
          <w:szCs w:val="22"/>
        </w:rPr>
        <w:tab/>
        <w:t>preparation for consideration by the Campus Co-ordinating Group of a draft response to the report of the Chief External Examiner and of an annual report on the operation of campus combined provision;</w:t>
      </w:r>
    </w:p>
    <w:p w14:paraId="26A2BE76" w14:textId="77777777" w:rsidR="000A2445" w:rsidRPr="000A2445" w:rsidRDefault="000A2445" w:rsidP="00E12838">
      <w:pPr>
        <w:rPr>
          <w:sz w:val="22"/>
          <w:szCs w:val="22"/>
        </w:rPr>
      </w:pPr>
    </w:p>
    <w:p w14:paraId="4C7169B1" w14:textId="59FB2B9A" w:rsidR="000A2445" w:rsidRPr="000A2445" w:rsidRDefault="000A2445" w:rsidP="00E12838">
      <w:pPr>
        <w:ind w:left="720" w:hanging="720"/>
        <w:rPr>
          <w:sz w:val="22"/>
          <w:szCs w:val="22"/>
        </w:rPr>
      </w:pPr>
      <w:r w:rsidRPr="000A2445">
        <w:rPr>
          <w:sz w:val="22"/>
          <w:szCs w:val="22"/>
        </w:rPr>
        <w:t>l)</w:t>
      </w:r>
      <w:r w:rsidRPr="000A2445">
        <w:rPr>
          <w:sz w:val="22"/>
          <w:szCs w:val="22"/>
        </w:rPr>
        <w:tab/>
        <w:t xml:space="preserve">in conjunction with the other campus Directors of Combined Studies, submission of an annual report to the </w:t>
      </w:r>
      <w:r w:rsidR="00CE1834">
        <w:rPr>
          <w:sz w:val="22"/>
          <w:szCs w:val="22"/>
        </w:rPr>
        <w:t>Academic Standards and Quality Enhancement</w:t>
      </w:r>
      <w:r w:rsidRPr="000A2445">
        <w:rPr>
          <w:sz w:val="22"/>
          <w:szCs w:val="22"/>
        </w:rPr>
        <w:t xml:space="preserve"> Committee. </w:t>
      </w:r>
    </w:p>
    <w:p w14:paraId="35F08750" w14:textId="77777777" w:rsidR="000A2445" w:rsidRPr="000A2445" w:rsidRDefault="000A2445" w:rsidP="00E12838">
      <w:pPr>
        <w:rPr>
          <w:sz w:val="22"/>
          <w:szCs w:val="22"/>
        </w:rPr>
      </w:pPr>
    </w:p>
    <w:p w14:paraId="6783E3FF" w14:textId="4B3C0E3E" w:rsidR="00605623" w:rsidRPr="000A2445" w:rsidRDefault="000A2445" w:rsidP="00E12838">
      <w:pPr>
        <w:rPr>
          <w:sz w:val="22"/>
          <w:szCs w:val="22"/>
        </w:rPr>
      </w:pPr>
      <w:r w:rsidRPr="000A2445">
        <w:rPr>
          <w:sz w:val="22"/>
          <w:szCs w:val="22"/>
        </w:rPr>
        <w:lastRenderedPageBreak/>
        <w:t>The Director of Combined Studies undertakes such other duties as the Senate may specify, and consults with other campus Directors of Combined Studies on matters of mutual interest.</w:t>
      </w:r>
      <w:r w:rsidR="00CE1834">
        <w:rPr>
          <w:sz w:val="22"/>
          <w:szCs w:val="22"/>
        </w:rPr>
        <w:t xml:space="preserve">  One Director is a member of the Learning and Teaching Committee.</w:t>
      </w:r>
    </w:p>
    <w:sectPr w:rsidR="00605623" w:rsidRPr="000A24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445"/>
    <w:rsid w:val="000A2445"/>
    <w:rsid w:val="00257BF5"/>
    <w:rsid w:val="00320352"/>
    <w:rsid w:val="003246B9"/>
    <w:rsid w:val="00605623"/>
    <w:rsid w:val="00CE1834"/>
    <w:rsid w:val="00E1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0BDCB"/>
  <w15:chartTrackingRefBased/>
  <w15:docId w15:val="{976017AF-6D01-4FC6-AB65-78A6410A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35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035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035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35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35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3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35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35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35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35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35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035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035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35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35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035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35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35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35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2035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2035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35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2035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20352"/>
    <w:rPr>
      <w:b/>
      <w:bCs/>
    </w:rPr>
  </w:style>
  <w:style w:type="character" w:styleId="Emphasis">
    <w:name w:val="Emphasis"/>
    <w:basedOn w:val="DefaultParagraphFont"/>
    <w:uiPriority w:val="20"/>
    <w:qFormat/>
    <w:rsid w:val="0032035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20352"/>
    <w:rPr>
      <w:szCs w:val="32"/>
    </w:rPr>
  </w:style>
  <w:style w:type="paragraph" w:styleId="ListParagraph">
    <w:name w:val="List Paragraph"/>
    <w:basedOn w:val="Normal"/>
    <w:uiPriority w:val="34"/>
    <w:qFormat/>
    <w:rsid w:val="0032035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2035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2035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35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352"/>
    <w:rPr>
      <w:b/>
      <w:i/>
      <w:sz w:val="24"/>
    </w:rPr>
  </w:style>
  <w:style w:type="character" w:styleId="SubtleEmphasis">
    <w:name w:val="Subtle Emphasis"/>
    <w:uiPriority w:val="19"/>
    <w:qFormat/>
    <w:rsid w:val="0032035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2035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2035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2035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2035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035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96E9AD9DE32A459479728CE41E17BF" ma:contentTypeVersion="10" ma:contentTypeDescription="Create a new document." ma:contentTypeScope="" ma:versionID="f8289cbb741508d4660e24a029aaf642">
  <xsd:schema xmlns:xsd="http://www.w3.org/2001/XMLSchema" xmlns:xs="http://www.w3.org/2001/XMLSchema" xmlns:p="http://schemas.microsoft.com/office/2006/metadata/properties" xmlns:ns2="9e7e0b50-5011-4b11-84ba-93af64649f43" xmlns:ns3="74d9d59e-890c-483a-987e-78fa923dc9f1" targetNamespace="http://schemas.microsoft.com/office/2006/metadata/properties" ma:root="true" ma:fieldsID="8a3a0efd855f5cc907bb8c88c545fa74" ns2:_="" ns3:_="">
    <xsd:import namespace="9e7e0b50-5011-4b11-84ba-93af64649f43"/>
    <xsd:import namespace="74d9d59e-890c-483a-987e-78fa923dc9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e0b50-5011-4b11-84ba-93af64649f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9d59e-890c-483a-987e-78fa923dc9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2F6791-B2E3-4811-8C7F-6D9DCCE1D6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2CD3F7-967F-4476-BA3E-3DB98E92F0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7e0b50-5011-4b11-84ba-93af64649f43"/>
    <ds:schemaRef ds:uri="74d9d59e-890c-483a-987e-78fa923dc9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13CFF3-4E27-4AD6-9801-4513509372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348</Words>
  <Characters>1995</Characters>
  <Application>Microsoft Office Word</Application>
  <DocSecurity>0</DocSecurity>
  <Lines>55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ICT Customer Services, Ulster University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Verner, Lisa</dc:creator>
  <cp:keywords/>
  <dc:description/>
  <cp:lastModifiedBy>Hastings, Chloe</cp:lastModifiedBy>
  <cp:revision>3</cp:revision>
  <dcterms:created xsi:type="dcterms:W3CDTF">2018-09-05T09:39:00Z</dcterms:created>
  <dcterms:modified xsi:type="dcterms:W3CDTF">2026-03-23T14:11:00Z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0x0101003A96E9AD9DE32A459479728CE41E17BF</vt:lpwstr>
  </property>
</Properties>
</file>