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30" w:rsidRPr="003D4D4C" w:rsidRDefault="003D4D4C" w:rsidP="003D4D4C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D4D4C">
        <w:rPr>
          <w:rFonts w:ascii="Arial" w:hAnsi="Arial" w:cs="Arial"/>
          <w:sz w:val="22"/>
          <w:szCs w:val="22"/>
        </w:rPr>
        <w:t>EXTRACT FROM ACADEMIC STANDARDS AND QUALITY ENHANCEMENT COMMITTEE: 21.2.17</w:t>
      </w:r>
    </w:p>
    <w:p w:rsidR="003D4D4C" w:rsidRPr="003D4D4C" w:rsidRDefault="003D4D4C" w:rsidP="003D4D4C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3D4D4C" w:rsidRPr="003D4D4C" w:rsidRDefault="003D4D4C" w:rsidP="003D4D4C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3D4D4C">
        <w:rPr>
          <w:rFonts w:ascii="Arial" w:hAnsi="Arial" w:cs="Arial"/>
          <w:sz w:val="22"/>
          <w:szCs w:val="22"/>
        </w:rPr>
        <w:t>17.13</w:t>
      </w:r>
      <w:r w:rsidRPr="003D4D4C">
        <w:rPr>
          <w:rFonts w:ascii="Arial" w:hAnsi="Arial" w:cs="Arial"/>
          <w:sz w:val="22"/>
          <w:szCs w:val="22"/>
        </w:rPr>
        <w:tab/>
        <w:t>Assessment Regulations</w:t>
      </w:r>
    </w:p>
    <w:p w:rsidR="003D4D4C" w:rsidRPr="003D4D4C" w:rsidRDefault="003D4D4C" w:rsidP="003D4D4C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3D4D4C" w:rsidRPr="003D4D4C" w:rsidRDefault="003D4D4C" w:rsidP="003D4D4C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3D4D4C">
        <w:rPr>
          <w:rFonts w:ascii="Arial" w:hAnsi="Arial" w:cs="Arial"/>
          <w:sz w:val="22"/>
          <w:szCs w:val="22"/>
        </w:rPr>
        <w:t>The committee discussed the instance of some Level 6 assessment in Masters courses requiring a pass of 50%. It was noted that this applied to a small number of courses in the University but the committee agreed that since the learning outcomes for Level 6 modules are achieved at 40%, this should hold even when such modules are included in programmes for Level 7 awards. This change will take place with immediate effect and that a communication should be sent to affected students.</w:t>
      </w:r>
    </w:p>
    <w:p w:rsidR="003D4D4C" w:rsidRPr="003D4D4C" w:rsidRDefault="003D4D4C" w:rsidP="003D4D4C">
      <w:pPr>
        <w:spacing w:after="0" w:line="24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D4D4C" w:rsidRPr="003D4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4C"/>
    <w:rsid w:val="003D4D4C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55F7"/>
  <w15:chartTrackingRefBased/>
  <w15:docId w15:val="{18560E4D-4E17-4BB0-9492-C2AA53A5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D4C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Ulster University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Hamill, Laura</dc:creator>
  <cp:keywords/>
  <dc:description/>
  <cp:lastModifiedBy>Hamill, Laura</cp:lastModifiedBy>
  <cp:revision>1</cp:revision>
  <dcterms:created xsi:type="dcterms:W3CDTF">2017-05-04T13:09:00Z</dcterms:created>
  <dcterms:modified xsi:type="dcterms:W3CDTF">2017-05-04T13:12:00Z</dcterms:modified>
</cp:coreProperties>
</file>