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689BE" w14:textId="77777777" w:rsidR="003D12CA" w:rsidRPr="000754AA" w:rsidRDefault="003D12CA" w:rsidP="003D12CA">
      <w:pPr>
        <w:spacing w:line="276" w:lineRule="auto"/>
        <w:rPr>
          <w:b/>
          <w:bCs/>
          <w:sz w:val="14"/>
          <w:szCs w:val="14"/>
        </w:rPr>
      </w:pPr>
    </w:p>
    <w:tbl>
      <w:tblPr>
        <w:tblW w:w="9067" w:type="dxa"/>
        <w:tblLook w:val="04A0" w:firstRow="1" w:lastRow="0" w:firstColumn="1" w:lastColumn="0" w:noHBand="0" w:noVBand="1"/>
      </w:tblPr>
      <w:tblGrid>
        <w:gridCol w:w="2235"/>
        <w:gridCol w:w="882"/>
        <w:gridCol w:w="881"/>
        <w:gridCol w:w="1170"/>
        <w:gridCol w:w="957"/>
        <w:gridCol w:w="706"/>
        <w:gridCol w:w="1102"/>
        <w:gridCol w:w="1134"/>
      </w:tblGrid>
      <w:tr w:rsidR="003D12CA" w:rsidRPr="000754AA" w14:paraId="04D67773" w14:textId="77777777" w:rsidTr="00007A2C">
        <w:trPr>
          <w:trHeight w:val="426"/>
        </w:trPr>
        <w:tc>
          <w:tcPr>
            <w:tcW w:w="906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B2EFE16" w14:textId="77777777" w:rsidR="003D12CA" w:rsidRPr="000754AA" w:rsidRDefault="003D12CA" w:rsidP="00543CA1">
            <w:pPr>
              <w:ind w:right="29"/>
              <w:jc w:val="center"/>
              <w:rPr>
                <w:rFonts w:ascii="Calibri" w:hAnsi="Calibri" w:cs="Calibri"/>
                <w:b/>
                <w:bCs/>
                <w:color w:val="000000"/>
                <w:sz w:val="40"/>
                <w:szCs w:val="40"/>
              </w:rPr>
            </w:pPr>
            <w:r w:rsidRPr="000754AA">
              <w:rPr>
                <w:rFonts w:ascii="Calibri" w:hAnsi="Calibri" w:cs="Calibri"/>
                <w:b/>
                <w:bCs/>
                <w:color w:val="000000"/>
                <w:sz w:val="40"/>
                <w:szCs w:val="40"/>
              </w:rPr>
              <w:t xml:space="preserve">PRE-USER MOBILE EQUIPMENT CHECKLIST </w:t>
            </w:r>
            <w:r w:rsidRPr="000754AA">
              <w:rPr>
                <w:rFonts w:ascii="Calibri" w:hAnsi="Calibri" w:cs="Calibri"/>
                <w:b/>
                <w:bCs/>
                <w:color w:val="000000"/>
                <w:sz w:val="40"/>
                <w:szCs w:val="40"/>
              </w:rPr>
              <w:br/>
              <w:t>(Forklift truck)</w:t>
            </w:r>
          </w:p>
        </w:tc>
      </w:tr>
      <w:tr w:rsidR="003D12CA" w:rsidRPr="000754AA" w14:paraId="515E54E8" w14:textId="77777777" w:rsidTr="00007A2C">
        <w:trPr>
          <w:trHeight w:val="267"/>
        </w:trPr>
        <w:tc>
          <w:tcPr>
            <w:tcW w:w="906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2B12828" w14:textId="77777777" w:rsidR="003D12CA" w:rsidRPr="000754AA" w:rsidRDefault="003D12CA" w:rsidP="00543CA1">
            <w:pPr>
              <w:ind w:right="29"/>
              <w:jc w:val="center"/>
              <w:rPr>
                <w:rFonts w:ascii="Calibri" w:hAnsi="Calibri" w:cs="Calibri"/>
                <w:b/>
                <w:bCs/>
                <w:color w:val="000000"/>
                <w:sz w:val="22"/>
                <w:szCs w:val="22"/>
              </w:rPr>
            </w:pPr>
            <w:r w:rsidRPr="000754AA">
              <w:rPr>
                <w:rFonts w:ascii="Calibri" w:hAnsi="Calibri" w:cs="Calibri"/>
                <w:b/>
                <w:bCs/>
                <w:color w:val="000000"/>
                <w:sz w:val="22"/>
                <w:szCs w:val="22"/>
              </w:rPr>
              <w:t>All mobile work equipment must be checked daily. If any defects are noted and equipment is deemed unsafe to use, equipment should be taken out of service immediately and reported to management.</w:t>
            </w:r>
          </w:p>
        </w:tc>
      </w:tr>
      <w:tr w:rsidR="003D12CA" w:rsidRPr="000754AA" w14:paraId="1200666F" w14:textId="77777777" w:rsidTr="00007A2C">
        <w:trPr>
          <w:trHeight w:val="162"/>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2AEC21F9"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xml:space="preserve">Date - Week Commencing </w:t>
            </w:r>
          </w:p>
        </w:tc>
        <w:tc>
          <w:tcPr>
            <w:tcW w:w="6832"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FE01131" w14:textId="77777777" w:rsidR="003D12CA" w:rsidRPr="000754AA" w:rsidRDefault="003D12CA" w:rsidP="00543CA1">
            <w:pPr>
              <w:ind w:right="29"/>
              <w:jc w:val="center"/>
              <w:rPr>
                <w:rFonts w:ascii="Calibri" w:hAnsi="Calibri" w:cs="Calibri"/>
                <w:b/>
                <w:bCs/>
                <w:color w:val="000000"/>
                <w:sz w:val="18"/>
                <w:szCs w:val="18"/>
              </w:rPr>
            </w:pPr>
            <w:r w:rsidRPr="000754AA">
              <w:rPr>
                <w:rFonts w:ascii="Calibri" w:hAnsi="Calibri" w:cs="Calibri"/>
                <w:b/>
                <w:bCs/>
                <w:color w:val="000000"/>
                <w:sz w:val="18"/>
                <w:szCs w:val="18"/>
              </w:rPr>
              <w:t> </w:t>
            </w:r>
          </w:p>
        </w:tc>
      </w:tr>
      <w:tr w:rsidR="003D12CA" w:rsidRPr="000754AA" w14:paraId="46592A72" w14:textId="77777777" w:rsidTr="00BC3F6A">
        <w:trPr>
          <w:trHeight w:val="162"/>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34667DCD"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Circle day (of check)</w:t>
            </w:r>
          </w:p>
        </w:tc>
        <w:tc>
          <w:tcPr>
            <w:tcW w:w="882" w:type="dxa"/>
            <w:tcBorders>
              <w:top w:val="nil"/>
              <w:left w:val="nil"/>
              <w:bottom w:val="single" w:sz="4" w:space="0" w:color="auto"/>
              <w:right w:val="single" w:sz="4" w:space="0" w:color="auto"/>
            </w:tcBorders>
            <w:shd w:val="clear" w:color="auto" w:fill="auto"/>
            <w:noWrap/>
            <w:vAlign w:val="center"/>
            <w:hideMark/>
          </w:tcPr>
          <w:p w14:paraId="5AF4F444"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Monday</w:t>
            </w:r>
          </w:p>
        </w:tc>
        <w:tc>
          <w:tcPr>
            <w:tcW w:w="881" w:type="dxa"/>
            <w:tcBorders>
              <w:top w:val="nil"/>
              <w:left w:val="nil"/>
              <w:bottom w:val="single" w:sz="4" w:space="0" w:color="auto"/>
              <w:right w:val="single" w:sz="4" w:space="0" w:color="auto"/>
            </w:tcBorders>
            <w:shd w:val="clear" w:color="auto" w:fill="auto"/>
            <w:noWrap/>
            <w:vAlign w:val="center"/>
            <w:hideMark/>
          </w:tcPr>
          <w:p w14:paraId="024BC9E5"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Tuesday</w:t>
            </w:r>
          </w:p>
        </w:tc>
        <w:tc>
          <w:tcPr>
            <w:tcW w:w="1170" w:type="dxa"/>
            <w:tcBorders>
              <w:top w:val="nil"/>
              <w:left w:val="nil"/>
              <w:bottom w:val="single" w:sz="4" w:space="0" w:color="auto"/>
              <w:right w:val="single" w:sz="4" w:space="0" w:color="auto"/>
            </w:tcBorders>
            <w:shd w:val="clear" w:color="auto" w:fill="auto"/>
            <w:noWrap/>
            <w:vAlign w:val="center"/>
            <w:hideMark/>
          </w:tcPr>
          <w:p w14:paraId="308D0CF7"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Wednesday</w:t>
            </w:r>
          </w:p>
        </w:tc>
        <w:tc>
          <w:tcPr>
            <w:tcW w:w="957" w:type="dxa"/>
            <w:tcBorders>
              <w:top w:val="nil"/>
              <w:left w:val="nil"/>
              <w:bottom w:val="single" w:sz="4" w:space="0" w:color="auto"/>
              <w:right w:val="single" w:sz="4" w:space="0" w:color="auto"/>
            </w:tcBorders>
            <w:shd w:val="clear" w:color="auto" w:fill="auto"/>
            <w:noWrap/>
            <w:vAlign w:val="center"/>
            <w:hideMark/>
          </w:tcPr>
          <w:p w14:paraId="2E37311B"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Thursday</w:t>
            </w:r>
          </w:p>
        </w:tc>
        <w:tc>
          <w:tcPr>
            <w:tcW w:w="706" w:type="dxa"/>
            <w:tcBorders>
              <w:top w:val="nil"/>
              <w:left w:val="nil"/>
              <w:bottom w:val="single" w:sz="4" w:space="0" w:color="auto"/>
              <w:right w:val="single" w:sz="4" w:space="0" w:color="auto"/>
            </w:tcBorders>
            <w:shd w:val="clear" w:color="auto" w:fill="auto"/>
            <w:noWrap/>
            <w:vAlign w:val="center"/>
            <w:hideMark/>
          </w:tcPr>
          <w:p w14:paraId="1663AD55"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Friday</w:t>
            </w:r>
          </w:p>
        </w:tc>
        <w:tc>
          <w:tcPr>
            <w:tcW w:w="1102" w:type="dxa"/>
            <w:tcBorders>
              <w:top w:val="nil"/>
              <w:left w:val="nil"/>
              <w:bottom w:val="single" w:sz="4" w:space="0" w:color="auto"/>
              <w:right w:val="single" w:sz="4" w:space="0" w:color="auto"/>
            </w:tcBorders>
            <w:shd w:val="clear" w:color="auto" w:fill="auto"/>
            <w:noWrap/>
            <w:vAlign w:val="center"/>
            <w:hideMark/>
          </w:tcPr>
          <w:p w14:paraId="08FD452A"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Saturday</w:t>
            </w:r>
          </w:p>
        </w:tc>
        <w:tc>
          <w:tcPr>
            <w:tcW w:w="1134" w:type="dxa"/>
            <w:tcBorders>
              <w:top w:val="nil"/>
              <w:left w:val="nil"/>
              <w:bottom w:val="single" w:sz="4" w:space="0" w:color="auto"/>
              <w:right w:val="single" w:sz="4" w:space="0" w:color="auto"/>
            </w:tcBorders>
            <w:shd w:val="clear" w:color="auto" w:fill="auto"/>
            <w:noWrap/>
            <w:vAlign w:val="center"/>
            <w:hideMark/>
          </w:tcPr>
          <w:p w14:paraId="775300F8"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Sunday</w:t>
            </w:r>
          </w:p>
        </w:tc>
      </w:tr>
      <w:tr w:rsidR="003D12CA" w:rsidRPr="000754AA" w14:paraId="40797962" w14:textId="77777777" w:rsidTr="00007A2C">
        <w:trPr>
          <w:trHeight w:val="150"/>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65BE3718"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Employee Name</w:t>
            </w:r>
          </w:p>
        </w:tc>
        <w:tc>
          <w:tcPr>
            <w:tcW w:w="683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D549232"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44F1ACE2" w14:textId="77777777" w:rsidTr="00007A2C">
        <w:trPr>
          <w:trHeight w:val="150"/>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F3269B0"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Employee Number</w:t>
            </w:r>
          </w:p>
        </w:tc>
        <w:tc>
          <w:tcPr>
            <w:tcW w:w="683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C0D4A8C"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4F1D9A89" w14:textId="77777777" w:rsidTr="00007A2C">
        <w:trPr>
          <w:trHeight w:val="197"/>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68233A5"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Equipment (Including Reference number)</w:t>
            </w:r>
          </w:p>
        </w:tc>
        <w:tc>
          <w:tcPr>
            <w:tcW w:w="683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C03F6BD"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47A34FFA" w14:textId="77777777" w:rsidTr="00007A2C">
        <w:trPr>
          <w:trHeight w:val="74"/>
        </w:trPr>
        <w:tc>
          <w:tcPr>
            <w:tcW w:w="9067"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BE467F"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74349786" w14:textId="77777777" w:rsidTr="00007A2C">
        <w:trPr>
          <w:trHeight w:val="274"/>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5F3FFB7E" w14:textId="77777777" w:rsidR="003D12CA" w:rsidRPr="000754AA" w:rsidRDefault="003D12CA" w:rsidP="00543CA1">
            <w:pPr>
              <w:ind w:right="29"/>
              <w:jc w:val="center"/>
              <w:rPr>
                <w:rFonts w:ascii="Calibri" w:hAnsi="Calibri" w:cs="Calibri"/>
                <w:b/>
                <w:bCs/>
                <w:color w:val="000000"/>
                <w:sz w:val="18"/>
                <w:szCs w:val="18"/>
              </w:rPr>
            </w:pPr>
            <w:r w:rsidRPr="000754AA">
              <w:rPr>
                <w:rFonts w:ascii="Calibri" w:hAnsi="Calibri" w:cs="Calibri"/>
                <w:b/>
                <w:bCs/>
                <w:color w:val="000000"/>
                <w:sz w:val="18"/>
                <w:szCs w:val="18"/>
              </w:rPr>
              <w:t>ITEM</w:t>
            </w:r>
          </w:p>
        </w:tc>
        <w:tc>
          <w:tcPr>
            <w:tcW w:w="176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9FEA2A" w14:textId="77777777" w:rsidR="003D12CA" w:rsidRPr="000754AA" w:rsidRDefault="003D12CA" w:rsidP="00543CA1">
            <w:pPr>
              <w:ind w:right="29"/>
              <w:jc w:val="center"/>
              <w:rPr>
                <w:rFonts w:ascii="Calibri" w:hAnsi="Calibri" w:cs="Calibri"/>
                <w:b/>
                <w:bCs/>
                <w:color w:val="000000"/>
                <w:sz w:val="18"/>
                <w:szCs w:val="18"/>
              </w:rPr>
            </w:pPr>
            <w:r w:rsidRPr="000754AA">
              <w:rPr>
                <w:rFonts w:ascii="Calibri" w:hAnsi="Calibri" w:cs="Calibri"/>
                <w:b/>
                <w:bCs/>
                <w:color w:val="000000"/>
                <w:sz w:val="18"/>
                <w:szCs w:val="18"/>
              </w:rPr>
              <w:t>Yes/ No</w:t>
            </w:r>
          </w:p>
        </w:tc>
        <w:tc>
          <w:tcPr>
            <w:tcW w:w="2833" w:type="dxa"/>
            <w:gridSpan w:val="3"/>
            <w:tcBorders>
              <w:top w:val="single" w:sz="4" w:space="0" w:color="auto"/>
              <w:left w:val="nil"/>
              <w:bottom w:val="single" w:sz="4" w:space="0" w:color="auto"/>
              <w:right w:val="single" w:sz="4" w:space="0" w:color="000000"/>
            </w:tcBorders>
            <w:shd w:val="clear" w:color="auto" w:fill="auto"/>
            <w:vAlign w:val="center"/>
            <w:hideMark/>
          </w:tcPr>
          <w:p w14:paraId="75E71B7B" w14:textId="77777777" w:rsidR="003D12CA" w:rsidRPr="000754AA" w:rsidRDefault="003D12CA" w:rsidP="00543CA1">
            <w:pPr>
              <w:ind w:right="29"/>
              <w:jc w:val="center"/>
              <w:rPr>
                <w:rFonts w:ascii="Calibri" w:hAnsi="Calibri" w:cs="Calibri"/>
                <w:b/>
                <w:bCs/>
                <w:color w:val="000000"/>
                <w:sz w:val="18"/>
                <w:szCs w:val="18"/>
              </w:rPr>
            </w:pPr>
            <w:r w:rsidRPr="000754AA">
              <w:rPr>
                <w:rFonts w:ascii="Calibri" w:hAnsi="Calibri" w:cs="Calibri"/>
                <w:b/>
                <w:bCs/>
                <w:color w:val="000000"/>
                <w:sz w:val="18"/>
                <w:szCs w:val="18"/>
              </w:rPr>
              <w:t>Defect description (Where applicable)</w:t>
            </w:r>
          </w:p>
        </w:tc>
        <w:tc>
          <w:tcPr>
            <w:tcW w:w="22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E162FCD" w14:textId="77777777" w:rsidR="003D12CA" w:rsidRPr="000754AA" w:rsidRDefault="003D12CA" w:rsidP="00543CA1">
            <w:pPr>
              <w:ind w:right="29"/>
              <w:jc w:val="center"/>
              <w:rPr>
                <w:rFonts w:ascii="Calibri" w:hAnsi="Calibri" w:cs="Calibri"/>
                <w:b/>
                <w:bCs/>
                <w:color w:val="000000"/>
                <w:sz w:val="18"/>
                <w:szCs w:val="18"/>
              </w:rPr>
            </w:pPr>
            <w:r w:rsidRPr="000754AA">
              <w:rPr>
                <w:rFonts w:ascii="Calibri" w:hAnsi="Calibri" w:cs="Calibri"/>
                <w:b/>
                <w:bCs/>
                <w:color w:val="000000"/>
                <w:sz w:val="18"/>
                <w:szCs w:val="18"/>
              </w:rPr>
              <w:t>Reported (Y/ N)</w:t>
            </w:r>
          </w:p>
        </w:tc>
      </w:tr>
      <w:tr w:rsidR="003D12CA" w:rsidRPr="000754AA" w14:paraId="44F849B0" w14:textId="77777777" w:rsidTr="00007A2C">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20A5D788"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Obvious Leaks</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54A4CF5"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E771098"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8C47CE6"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5A77DB1D" w14:textId="77777777" w:rsidTr="00007A2C">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42FBF61"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Hydraulic Fluid Level</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6CDA8EE"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AD69140"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48EEF1B"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486007A6" w14:textId="77777777" w:rsidTr="00007A2C">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431DCE7D"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Mast &amp; Carriage</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9875AEA"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8B7A41E"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81FD5F7"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58D79336" w14:textId="77777777" w:rsidTr="00007A2C">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27123782"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Chain and Fixing Bolts</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0E845A8"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9C4DFD2"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0CB786C"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7349ADE6" w14:textId="77777777" w:rsidTr="00007A2C">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61375F7F"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Forks</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4578605"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CBD4376"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3D1D0F3"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4D6C7C89" w14:textId="77777777" w:rsidTr="00007A2C">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6CA15686"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Backrest/ Extension</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4814A32"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F0808D9"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485EE0"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61A4A6BE" w14:textId="77777777" w:rsidTr="00007A2C">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55F26058"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Attachments</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E67023C"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0CD91B6"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5BCBC2"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724E19B3" w14:textId="77777777" w:rsidTr="00007A2C">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49DBBFE"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Wheels, tyres and nuts</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241A124"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ACFBFD1"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EFE7152"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7FACFC6C" w14:textId="77777777" w:rsidTr="00007A2C">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393CC9BC"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Operating controls</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C1405BD"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72D18B2"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8195A60"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18CD2B52" w14:textId="77777777" w:rsidTr="00007A2C">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2A5CBCA3"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Steering</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BD875D"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BFEE5EE"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CC7D1EB"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23A1220C" w14:textId="77777777" w:rsidTr="00007A2C">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1203A183"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Seatbelt and seat</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057E553"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705669D"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53E571F"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68F65532" w14:textId="77777777" w:rsidTr="00007A2C">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77A3DB68"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xml:space="preserve">Alarms </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42515B2"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DBE43AC"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73720EA"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120CBAE4" w14:textId="77777777" w:rsidTr="00007A2C">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4D2F551A"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Warning Lights</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E09C8A"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2E228A8"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93E9CA9"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5BC94871" w14:textId="77777777" w:rsidTr="00007A2C">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D6A78D9"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Brakes and parking brakes</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8AAE344"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EDD77A6"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144143C"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58216054" w14:textId="77777777" w:rsidTr="00007A2C">
        <w:trPr>
          <w:trHeight w:val="115"/>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53ED00A0"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Horn</w:t>
            </w:r>
          </w:p>
        </w:tc>
        <w:tc>
          <w:tcPr>
            <w:tcW w:w="17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63DD157"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C94E0EE"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685DAA3"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0AF10FD8" w14:textId="77777777" w:rsidTr="00007A2C">
        <w:trPr>
          <w:trHeight w:val="115"/>
        </w:trPr>
        <w:tc>
          <w:tcPr>
            <w:tcW w:w="2235" w:type="dxa"/>
            <w:tcBorders>
              <w:top w:val="nil"/>
              <w:left w:val="single" w:sz="4" w:space="0" w:color="auto"/>
              <w:bottom w:val="single" w:sz="4" w:space="0" w:color="auto"/>
              <w:right w:val="nil"/>
            </w:tcBorders>
            <w:shd w:val="clear" w:color="auto" w:fill="auto"/>
            <w:noWrap/>
            <w:vAlign w:val="center"/>
            <w:hideMark/>
          </w:tcPr>
          <w:p w14:paraId="13794A70"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Lights</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296EF3"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39225F5"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8C7255B"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22685F80" w14:textId="77777777" w:rsidTr="00007A2C">
        <w:trPr>
          <w:trHeight w:val="115"/>
        </w:trPr>
        <w:tc>
          <w:tcPr>
            <w:tcW w:w="2235" w:type="dxa"/>
            <w:tcBorders>
              <w:top w:val="nil"/>
              <w:left w:val="single" w:sz="4" w:space="0" w:color="auto"/>
              <w:bottom w:val="single" w:sz="4" w:space="0" w:color="auto"/>
              <w:right w:val="nil"/>
            </w:tcBorders>
            <w:shd w:val="clear" w:color="auto" w:fill="auto"/>
            <w:noWrap/>
            <w:vAlign w:val="center"/>
            <w:hideMark/>
          </w:tcPr>
          <w:p w14:paraId="5CF987A4"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Gauges and Instruments</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584EE"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9597CF1"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91B2BB3"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5DCE8A62" w14:textId="77777777" w:rsidTr="00007A2C">
        <w:trPr>
          <w:trHeight w:val="115"/>
        </w:trPr>
        <w:tc>
          <w:tcPr>
            <w:tcW w:w="2235" w:type="dxa"/>
            <w:tcBorders>
              <w:top w:val="nil"/>
              <w:left w:val="single" w:sz="4" w:space="0" w:color="auto"/>
              <w:bottom w:val="single" w:sz="4" w:space="0" w:color="auto"/>
              <w:right w:val="nil"/>
            </w:tcBorders>
            <w:shd w:val="clear" w:color="auto" w:fill="auto"/>
            <w:noWrap/>
            <w:vAlign w:val="bottom"/>
            <w:hideMark/>
          </w:tcPr>
          <w:p w14:paraId="19247384"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Safety guards and covers</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704368"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BD6A5F4"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4A94BD2"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79A706F9" w14:textId="77777777" w:rsidTr="00007A2C">
        <w:trPr>
          <w:trHeight w:val="202"/>
        </w:trPr>
        <w:tc>
          <w:tcPr>
            <w:tcW w:w="2235" w:type="dxa"/>
            <w:tcBorders>
              <w:top w:val="nil"/>
              <w:left w:val="single" w:sz="4" w:space="0" w:color="auto"/>
              <w:bottom w:val="single" w:sz="4" w:space="0" w:color="auto"/>
              <w:right w:val="nil"/>
            </w:tcBorders>
            <w:shd w:val="clear" w:color="auto" w:fill="auto"/>
            <w:vAlign w:val="center"/>
            <w:hideMark/>
          </w:tcPr>
          <w:p w14:paraId="579FBC4C"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xml:space="preserve">Fuel Levels (Coolant, Fuel, Oil) </w:t>
            </w:r>
            <w:r w:rsidRPr="000754AA">
              <w:rPr>
                <w:rFonts w:ascii="Calibri" w:hAnsi="Calibri" w:cs="Calibri"/>
                <w:color w:val="000000"/>
                <w:sz w:val="18"/>
                <w:szCs w:val="18"/>
              </w:rPr>
              <w:br/>
              <w:t>* Petrol, Diesel, and LPG trucks only*</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07A2A0"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DF6A700"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715A6E"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67F62A05" w14:textId="77777777" w:rsidTr="00007A2C">
        <w:trPr>
          <w:trHeight w:val="202"/>
        </w:trPr>
        <w:tc>
          <w:tcPr>
            <w:tcW w:w="2235" w:type="dxa"/>
            <w:tcBorders>
              <w:top w:val="nil"/>
              <w:left w:val="single" w:sz="4" w:space="0" w:color="auto"/>
              <w:bottom w:val="single" w:sz="4" w:space="0" w:color="auto"/>
              <w:right w:val="nil"/>
            </w:tcBorders>
            <w:shd w:val="clear" w:color="auto" w:fill="auto"/>
            <w:vAlign w:val="center"/>
            <w:hideMark/>
          </w:tcPr>
          <w:p w14:paraId="17C37692"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Battery &amp; Fan Belt</w:t>
            </w:r>
            <w:r w:rsidRPr="000754AA">
              <w:rPr>
                <w:rFonts w:ascii="Calibri" w:hAnsi="Calibri" w:cs="Calibri"/>
                <w:color w:val="000000"/>
                <w:sz w:val="18"/>
                <w:szCs w:val="18"/>
              </w:rPr>
              <w:br/>
              <w:t>* Petrol, Diesel, and LPG trucks only*</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A8791C"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A3AF83F"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5250E4"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646D27A6" w14:textId="77777777" w:rsidTr="00007A2C">
        <w:trPr>
          <w:trHeight w:val="202"/>
        </w:trPr>
        <w:tc>
          <w:tcPr>
            <w:tcW w:w="2235" w:type="dxa"/>
            <w:tcBorders>
              <w:top w:val="nil"/>
              <w:left w:val="single" w:sz="4" w:space="0" w:color="auto"/>
              <w:bottom w:val="single" w:sz="4" w:space="0" w:color="auto"/>
              <w:right w:val="nil"/>
            </w:tcBorders>
            <w:shd w:val="clear" w:color="auto" w:fill="auto"/>
            <w:vAlign w:val="center"/>
            <w:hideMark/>
          </w:tcPr>
          <w:p w14:paraId="69B6F0EF"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xml:space="preserve">LPG Bottle security </w:t>
            </w:r>
            <w:r w:rsidRPr="000754AA">
              <w:rPr>
                <w:rFonts w:ascii="Calibri" w:hAnsi="Calibri" w:cs="Calibri"/>
                <w:color w:val="000000"/>
                <w:sz w:val="18"/>
                <w:szCs w:val="18"/>
              </w:rPr>
              <w:br/>
              <w:t>* LPG trucks only*</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45E8FA"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70784BA"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67BBF77"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3CE22CCD" w14:textId="77777777" w:rsidTr="00007A2C">
        <w:trPr>
          <w:trHeight w:val="202"/>
        </w:trPr>
        <w:tc>
          <w:tcPr>
            <w:tcW w:w="2235" w:type="dxa"/>
            <w:tcBorders>
              <w:top w:val="nil"/>
              <w:left w:val="single" w:sz="4" w:space="0" w:color="auto"/>
              <w:bottom w:val="single" w:sz="4" w:space="0" w:color="auto"/>
              <w:right w:val="nil"/>
            </w:tcBorders>
            <w:shd w:val="clear" w:color="auto" w:fill="auto"/>
            <w:vAlign w:val="center"/>
            <w:hideMark/>
          </w:tcPr>
          <w:p w14:paraId="4A96E8F7"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General Cleanliness</w:t>
            </w:r>
            <w:r w:rsidRPr="000754AA">
              <w:rPr>
                <w:rFonts w:ascii="Calibri" w:hAnsi="Calibri" w:cs="Calibri"/>
                <w:color w:val="000000"/>
                <w:sz w:val="18"/>
                <w:szCs w:val="18"/>
              </w:rPr>
              <w:br/>
              <w:t>*Electric trucks only*</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742785"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1CE058"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FD797A9"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17020644" w14:textId="77777777" w:rsidTr="00007A2C">
        <w:trPr>
          <w:trHeight w:val="202"/>
        </w:trPr>
        <w:tc>
          <w:tcPr>
            <w:tcW w:w="2235" w:type="dxa"/>
            <w:tcBorders>
              <w:top w:val="nil"/>
              <w:left w:val="single" w:sz="4" w:space="0" w:color="auto"/>
              <w:bottom w:val="single" w:sz="4" w:space="0" w:color="auto"/>
              <w:right w:val="nil"/>
            </w:tcBorders>
            <w:shd w:val="clear" w:color="auto" w:fill="auto"/>
            <w:vAlign w:val="center"/>
            <w:hideMark/>
          </w:tcPr>
          <w:p w14:paraId="4BDD786F"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Battery Security &amp; Cable connections</w:t>
            </w:r>
            <w:r w:rsidRPr="000754AA">
              <w:rPr>
                <w:rFonts w:ascii="Calibri" w:hAnsi="Calibri" w:cs="Calibri"/>
                <w:color w:val="000000"/>
                <w:sz w:val="18"/>
                <w:szCs w:val="18"/>
              </w:rPr>
              <w:br/>
              <w:t>*Electric trucks only*</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620A80"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E39919C"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19407F5"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088716EC" w14:textId="77777777" w:rsidTr="00007A2C">
        <w:trPr>
          <w:trHeight w:val="202"/>
        </w:trPr>
        <w:tc>
          <w:tcPr>
            <w:tcW w:w="2235" w:type="dxa"/>
            <w:tcBorders>
              <w:top w:val="nil"/>
              <w:left w:val="single" w:sz="4" w:space="0" w:color="auto"/>
              <w:bottom w:val="single" w:sz="4" w:space="0" w:color="auto"/>
              <w:right w:val="nil"/>
            </w:tcBorders>
            <w:shd w:val="clear" w:color="auto" w:fill="auto"/>
            <w:vAlign w:val="center"/>
            <w:hideMark/>
          </w:tcPr>
          <w:p w14:paraId="43B72463"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Electrolyte Levels</w:t>
            </w:r>
            <w:r w:rsidRPr="000754AA">
              <w:rPr>
                <w:rFonts w:ascii="Calibri" w:hAnsi="Calibri" w:cs="Calibri"/>
                <w:color w:val="000000"/>
                <w:sz w:val="18"/>
                <w:szCs w:val="18"/>
              </w:rPr>
              <w:br/>
              <w:t>*Electric trucks only*</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FBC0F4"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C264C6C"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44EA7C5"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30AF2B59" w14:textId="77777777" w:rsidTr="00007A2C">
        <w:trPr>
          <w:trHeight w:val="68"/>
        </w:trPr>
        <w:tc>
          <w:tcPr>
            <w:tcW w:w="2235" w:type="dxa"/>
            <w:tcBorders>
              <w:top w:val="nil"/>
              <w:left w:val="single" w:sz="4" w:space="0" w:color="auto"/>
              <w:bottom w:val="single" w:sz="4" w:space="0" w:color="auto"/>
              <w:right w:val="nil"/>
            </w:tcBorders>
            <w:shd w:val="clear" w:color="auto" w:fill="auto"/>
            <w:noWrap/>
            <w:vAlign w:val="bottom"/>
            <w:hideMark/>
          </w:tcPr>
          <w:p w14:paraId="41871401"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17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175402"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7FED546"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c>
          <w:tcPr>
            <w:tcW w:w="2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648C4B6"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59ED55D1" w14:textId="77777777" w:rsidTr="00BC3F6A">
        <w:trPr>
          <w:trHeight w:val="1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4B1EB5C5"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xml:space="preserve">Employee Signature: </w:t>
            </w:r>
          </w:p>
        </w:tc>
        <w:tc>
          <w:tcPr>
            <w:tcW w:w="882" w:type="dxa"/>
            <w:tcBorders>
              <w:top w:val="nil"/>
              <w:left w:val="nil"/>
              <w:bottom w:val="single" w:sz="4" w:space="0" w:color="auto"/>
              <w:right w:val="single" w:sz="4" w:space="0" w:color="auto"/>
            </w:tcBorders>
            <w:shd w:val="clear" w:color="auto" w:fill="auto"/>
            <w:noWrap/>
            <w:vAlign w:val="bottom"/>
            <w:hideMark/>
          </w:tcPr>
          <w:p w14:paraId="7430287F"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14:paraId="768E797C"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52D772DF"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957" w:type="dxa"/>
            <w:tcBorders>
              <w:top w:val="nil"/>
              <w:left w:val="nil"/>
              <w:bottom w:val="single" w:sz="4" w:space="0" w:color="auto"/>
              <w:right w:val="single" w:sz="4" w:space="0" w:color="auto"/>
            </w:tcBorders>
            <w:shd w:val="clear" w:color="auto" w:fill="auto"/>
            <w:noWrap/>
            <w:vAlign w:val="bottom"/>
            <w:hideMark/>
          </w:tcPr>
          <w:p w14:paraId="2E5EB359"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706" w:type="dxa"/>
            <w:tcBorders>
              <w:top w:val="nil"/>
              <w:left w:val="nil"/>
              <w:bottom w:val="single" w:sz="4" w:space="0" w:color="auto"/>
              <w:right w:val="single" w:sz="4" w:space="0" w:color="auto"/>
            </w:tcBorders>
            <w:shd w:val="clear" w:color="auto" w:fill="auto"/>
            <w:noWrap/>
            <w:vAlign w:val="bottom"/>
            <w:hideMark/>
          </w:tcPr>
          <w:p w14:paraId="02132B1D"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1102" w:type="dxa"/>
            <w:tcBorders>
              <w:top w:val="nil"/>
              <w:left w:val="nil"/>
              <w:bottom w:val="single" w:sz="4" w:space="0" w:color="auto"/>
              <w:right w:val="single" w:sz="4" w:space="0" w:color="auto"/>
            </w:tcBorders>
            <w:shd w:val="clear" w:color="auto" w:fill="auto"/>
            <w:noWrap/>
            <w:vAlign w:val="bottom"/>
            <w:hideMark/>
          </w:tcPr>
          <w:p w14:paraId="3469997B"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31C207"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3B4B5C12" w14:textId="77777777" w:rsidTr="00BC3F6A">
        <w:trPr>
          <w:trHeight w:val="139"/>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1021383"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Date:</w:t>
            </w:r>
          </w:p>
        </w:tc>
        <w:tc>
          <w:tcPr>
            <w:tcW w:w="882" w:type="dxa"/>
            <w:tcBorders>
              <w:top w:val="nil"/>
              <w:left w:val="nil"/>
              <w:bottom w:val="single" w:sz="4" w:space="0" w:color="auto"/>
              <w:right w:val="single" w:sz="4" w:space="0" w:color="auto"/>
            </w:tcBorders>
            <w:shd w:val="clear" w:color="auto" w:fill="auto"/>
            <w:noWrap/>
            <w:vAlign w:val="bottom"/>
            <w:hideMark/>
          </w:tcPr>
          <w:p w14:paraId="47B3413C"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14:paraId="42DA80ED"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5390D924"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957" w:type="dxa"/>
            <w:tcBorders>
              <w:top w:val="nil"/>
              <w:left w:val="nil"/>
              <w:bottom w:val="single" w:sz="4" w:space="0" w:color="auto"/>
              <w:right w:val="single" w:sz="4" w:space="0" w:color="auto"/>
            </w:tcBorders>
            <w:shd w:val="clear" w:color="auto" w:fill="auto"/>
            <w:noWrap/>
            <w:vAlign w:val="bottom"/>
            <w:hideMark/>
          </w:tcPr>
          <w:p w14:paraId="76E71A22"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706" w:type="dxa"/>
            <w:tcBorders>
              <w:top w:val="nil"/>
              <w:left w:val="nil"/>
              <w:bottom w:val="single" w:sz="4" w:space="0" w:color="auto"/>
              <w:right w:val="single" w:sz="4" w:space="0" w:color="auto"/>
            </w:tcBorders>
            <w:shd w:val="clear" w:color="auto" w:fill="auto"/>
            <w:noWrap/>
            <w:vAlign w:val="bottom"/>
            <w:hideMark/>
          </w:tcPr>
          <w:p w14:paraId="1AE28550"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1102" w:type="dxa"/>
            <w:tcBorders>
              <w:top w:val="nil"/>
              <w:left w:val="nil"/>
              <w:bottom w:val="single" w:sz="4" w:space="0" w:color="auto"/>
              <w:right w:val="single" w:sz="4" w:space="0" w:color="auto"/>
            </w:tcBorders>
            <w:shd w:val="clear" w:color="auto" w:fill="auto"/>
            <w:noWrap/>
            <w:vAlign w:val="bottom"/>
            <w:hideMark/>
          </w:tcPr>
          <w:p w14:paraId="7F210462"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B217E4"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0DFB46A7" w14:textId="77777777" w:rsidTr="00BC3F6A">
        <w:trPr>
          <w:trHeight w:val="133"/>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5517FB00"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 xml:space="preserve">Managers Signature: </w:t>
            </w:r>
          </w:p>
        </w:tc>
        <w:tc>
          <w:tcPr>
            <w:tcW w:w="882" w:type="dxa"/>
            <w:tcBorders>
              <w:top w:val="nil"/>
              <w:left w:val="nil"/>
              <w:bottom w:val="single" w:sz="4" w:space="0" w:color="auto"/>
              <w:right w:val="single" w:sz="4" w:space="0" w:color="auto"/>
            </w:tcBorders>
            <w:shd w:val="clear" w:color="auto" w:fill="auto"/>
            <w:noWrap/>
            <w:vAlign w:val="bottom"/>
            <w:hideMark/>
          </w:tcPr>
          <w:p w14:paraId="14050E63"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14:paraId="2105A836"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7112D497"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957" w:type="dxa"/>
            <w:tcBorders>
              <w:top w:val="nil"/>
              <w:left w:val="nil"/>
              <w:bottom w:val="single" w:sz="4" w:space="0" w:color="auto"/>
              <w:right w:val="single" w:sz="4" w:space="0" w:color="auto"/>
            </w:tcBorders>
            <w:shd w:val="clear" w:color="auto" w:fill="auto"/>
            <w:noWrap/>
            <w:vAlign w:val="bottom"/>
            <w:hideMark/>
          </w:tcPr>
          <w:p w14:paraId="7A728ECD"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706" w:type="dxa"/>
            <w:tcBorders>
              <w:top w:val="nil"/>
              <w:left w:val="nil"/>
              <w:bottom w:val="single" w:sz="4" w:space="0" w:color="auto"/>
              <w:right w:val="single" w:sz="4" w:space="0" w:color="auto"/>
            </w:tcBorders>
            <w:shd w:val="clear" w:color="auto" w:fill="auto"/>
            <w:noWrap/>
            <w:vAlign w:val="bottom"/>
            <w:hideMark/>
          </w:tcPr>
          <w:p w14:paraId="17DD48AF"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1102" w:type="dxa"/>
            <w:tcBorders>
              <w:top w:val="nil"/>
              <w:left w:val="nil"/>
              <w:bottom w:val="single" w:sz="4" w:space="0" w:color="auto"/>
              <w:right w:val="single" w:sz="4" w:space="0" w:color="auto"/>
            </w:tcBorders>
            <w:shd w:val="clear" w:color="auto" w:fill="auto"/>
            <w:noWrap/>
            <w:vAlign w:val="bottom"/>
            <w:hideMark/>
          </w:tcPr>
          <w:p w14:paraId="1F3A1EF1"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C1D454"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5F7CB343" w14:textId="77777777" w:rsidTr="00BC3F6A">
        <w:trPr>
          <w:trHeight w:val="150"/>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7BD2279E" w14:textId="77777777" w:rsidR="003D12CA" w:rsidRPr="000754AA" w:rsidRDefault="003D12CA" w:rsidP="00543CA1">
            <w:pPr>
              <w:ind w:right="29"/>
              <w:jc w:val="center"/>
              <w:rPr>
                <w:rFonts w:ascii="Calibri" w:hAnsi="Calibri" w:cs="Calibri"/>
                <w:color w:val="000000"/>
                <w:sz w:val="18"/>
                <w:szCs w:val="18"/>
              </w:rPr>
            </w:pPr>
            <w:r w:rsidRPr="000754AA">
              <w:rPr>
                <w:rFonts w:ascii="Calibri" w:hAnsi="Calibri" w:cs="Calibri"/>
                <w:color w:val="000000"/>
                <w:sz w:val="18"/>
                <w:szCs w:val="18"/>
              </w:rPr>
              <w:t>Date:</w:t>
            </w:r>
          </w:p>
        </w:tc>
        <w:tc>
          <w:tcPr>
            <w:tcW w:w="882" w:type="dxa"/>
            <w:tcBorders>
              <w:top w:val="nil"/>
              <w:left w:val="nil"/>
              <w:bottom w:val="single" w:sz="4" w:space="0" w:color="auto"/>
              <w:right w:val="single" w:sz="4" w:space="0" w:color="auto"/>
            </w:tcBorders>
            <w:shd w:val="clear" w:color="auto" w:fill="auto"/>
            <w:noWrap/>
            <w:vAlign w:val="bottom"/>
            <w:hideMark/>
          </w:tcPr>
          <w:p w14:paraId="4846C605"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14:paraId="5E277DC3"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2C109AC7"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957" w:type="dxa"/>
            <w:tcBorders>
              <w:top w:val="nil"/>
              <w:left w:val="nil"/>
              <w:bottom w:val="single" w:sz="4" w:space="0" w:color="auto"/>
              <w:right w:val="single" w:sz="4" w:space="0" w:color="auto"/>
            </w:tcBorders>
            <w:shd w:val="clear" w:color="auto" w:fill="auto"/>
            <w:noWrap/>
            <w:vAlign w:val="bottom"/>
            <w:hideMark/>
          </w:tcPr>
          <w:p w14:paraId="140E7E37"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706" w:type="dxa"/>
            <w:tcBorders>
              <w:top w:val="nil"/>
              <w:left w:val="nil"/>
              <w:bottom w:val="single" w:sz="4" w:space="0" w:color="auto"/>
              <w:right w:val="single" w:sz="4" w:space="0" w:color="auto"/>
            </w:tcBorders>
            <w:shd w:val="clear" w:color="auto" w:fill="auto"/>
            <w:noWrap/>
            <w:vAlign w:val="bottom"/>
            <w:hideMark/>
          </w:tcPr>
          <w:p w14:paraId="0B0CC71F"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1102" w:type="dxa"/>
            <w:tcBorders>
              <w:top w:val="nil"/>
              <w:left w:val="nil"/>
              <w:bottom w:val="single" w:sz="4" w:space="0" w:color="auto"/>
              <w:right w:val="single" w:sz="4" w:space="0" w:color="auto"/>
            </w:tcBorders>
            <w:shd w:val="clear" w:color="auto" w:fill="auto"/>
            <w:noWrap/>
            <w:vAlign w:val="bottom"/>
            <w:hideMark/>
          </w:tcPr>
          <w:p w14:paraId="043F9A27"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096BE3"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 </w:t>
            </w:r>
          </w:p>
        </w:tc>
      </w:tr>
      <w:tr w:rsidR="003D12CA" w:rsidRPr="000754AA" w14:paraId="70DE57C4" w14:textId="77777777" w:rsidTr="00007A2C">
        <w:trPr>
          <w:trHeight w:val="215"/>
        </w:trPr>
        <w:tc>
          <w:tcPr>
            <w:tcW w:w="906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5FC56" w14:textId="77777777" w:rsidR="003D12CA" w:rsidRPr="000754AA" w:rsidRDefault="003D12CA" w:rsidP="00543CA1">
            <w:pPr>
              <w:ind w:right="29"/>
              <w:rPr>
                <w:rFonts w:ascii="Calibri" w:hAnsi="Calibri" w:cs="Calibri"/>
                <w:color w:val="000000"/>
                <w:sz w:val="18"/>
                <w:szCs w:val="18"/>
              </w:rPr>
            </w:pPr>
            <w:r w:rsidRPr="000754AA">
              <w:rPr>
                <w:rFonts w:ascii="Calibri" w:hAnsi="Calibri" w:cs="Calibri"/>
                <w:color w:val="000000"/>
                <w:sz w:val="18"/>
                <w:szCs w:val="18"/>
              </w:rPr>
              <w:t>Detail corrective action for abovementioned defectives:</w:t>
            </w:r>
          </w:p>
        </w:tc>
      </w:tr>
    </w:tbl>
    <w:p w14:paraId="06320AF2" w14:textId="77777777" w:rsidR="00E2331C" w:rsidRDefault="00E2331C"/>
    <w:sectPr w:rsidR="00E2331C" w:rsidSect="00543CA1">
      <w:headerReference w:type="default" r:id="rId6"/>
      <w:pgSz w:w="11906" w:h="16838"/>
      <w:pgMar w:top="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3C9BE" w14:textId="77777777" w:rsidR="0036420A" w:rsidRDefault="0036420A" w:rsidP="00D37AB7">
      <w:r>
        <w:separator/>
      </w:r>
    </w:p>
  </w:endnote>
  <w:endnote w:type="continuationSeparator" w:id="0">
    <w:p w14:paraId="5E53AB33" w14:textId="77777777" w:rsidR="0036420A" w:rsidRDefault="0036420A" w:rsidP="00D3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D6C9F" w14:textId="77777777" w:rsidR="0036420A" w:rsidRDefault="0036420A" w:rsidP="00D37AB7">
      <w:r>
        <w:separator/>
      </w:r>
    </w:p>
  </w:footnote>
  <w:footnote w:type="continuationSeparator" w:id="0">
    <w:p w14:paraId="040A8038" w14:textId="77777777" w:rsidR="0036420A" w:rsidRDefault="0036420A" w:rsidP="00D37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3654C" w14:textId="33964233" w:rsidR="00D37AB7" w:rsidRDefault="00D37AB7">
    <w:pPr>
      <w:pStyle w:val="Header"/>
    </w:pPr>
  </w:p>
  <w:tbl>
    <w:tblPr>
      <w:tblStyle w:val="TableGrid"/>
      <w:tblW w:w="9072" w:type="dxa"/>
      <w:tblInd w:w="-5" w:type="dxa"/>
      <w:tblLook w:val="04A0" w:firstRow="1" w:lastRow="0" w:firstColumn="1" w:lastColumn="0" w:noHBand="0" w:noVBand="1"/>
    </w:tblPr>
    <w:tblGrid>
      <w:gridCol w:w="4962"/>
      <w:gridCol w:w="2127"/>
      <w:gridCol w:w="1983"/>
    </w:tblGrid>
    <w:tr w:rsidR="00543CA1" w:rsidRPr="00D37AB7" w14:paraId="02B44A7A" w14:textId="77777777" w:rsidTr="001A6D65">
      <w:tc>
        <w:tcPr>
          <w:tcW w:w="4962" w:type="dxa"/>
          <w:vMerge w:val="restart"/>
          <w:tcBorders>
            <w:top w:val="single" w:sz="4" w:space="0" w:color="auto"/>
            <w:left w:val="single" w:sz="4" w:space="0" w:color="auto"/>
            <w:right w:val="single" w:sz="4" w:space="0" w:color="auto"/>
          </w:tcBorders>
        </w:tcPr>
        <w:p w14:paraId="155945DE" w14:textId="4B26782F" w:rsidR="00543CA1" w:rsidRPr="00543CA1" w:rsidRDefault="00543CA1" w:rsidP="00543CA1">
          <w:pPr>
            <w:spacing w:line="276" w:lineRule="auto"/>
            <w:rPr>
              <w:b/>
              <w:bCs/>
            </w:rPr>
          </w:pPr>
          <w:r>
            <w:rPr>
              <w:b/>
              <w:bCs/>
            </w:rPr>
            <w:t xml:space="preserve">Appendix 2 </w:t>
          </w:r>
          <w:r w:rsidRPr="000754AA">
            <w:rPr>
              <w:b/>
              <w:bCs/>
              <w:sz w:val="14"/>
              <w:szCs w:val="14"/>
            </w:rPr>
            <w:t>*</w:t>
          </w:r>
          <w:r w:rsidRPr="000754AA">
            <w:rPr>
              <w:b/>
              <w:bCs/>
              <w:i/>
              <w:iCs/>
              <w:sz w:val="14"/>
              <w:szCs w:val="14"/>
            </w:rPr>
            <w:t xml:space="preserve">This is an example of a pre-user check sheet for a forklift truck. Amendments may be required to the checklist dependant on the equipment and the </w:t>
          </w:r>
          <w:r w:rsidR="001A6D65" w:rsidRPr="000754AA">
            <w:rPr>
              <w:b/>
              <w:bCs/>
              <w:i/>
              <w:iCs/>
              <w:sz w:val="14"/>
              <w:szCs w:val="14"/>
            </w:rPr>
            <w:t>manufacture</w:t>
          </w:r>
          <w:r w:rsidR="001A6D65">
            <w:rPr>
              <w:b/>
              <w:bCs/>
              <w:i/>
              <w:iCs/>
              <w:sz w:val="14"/>
              <w:szCs w:val="14"/>
            </w:rPr>
            <w:t>r</w:t>
          </w:r>
          <w:r w:rsidR="001A6D65" w:rsidRPr="000754AA">
            <w:rPr>
              <w:b/>
              <w:bCs/>
              <w:i/>
              <w:iCs/>
              <w:sz w:val="14"/>
              <w:szCs w:val="14"/>
            </w:rPr>
            <w:t>’s</w:t>
          </w:r>
          <w:r w:rsidRPr="000754AA">
            <w:rPr>
              <w:b/>
              <w:bCs/>
              <w:i/>
              <w:iCs/>
              <w:sz w:val="14"/>
              <w:szCs w:val="14"/>
            </w:rPr>
            <w:t xml:space="preserve"> instructions. </w:t>
          </w:r>
        </w:p>
      </w:tc>
      <w:tc>
        <w:tcPr>
          <w:tcW w:w="2127" w:type="dxa"/>
          <w:tcBorders>
            <w:top w:val="single" w:sz="4" w:space="0" w:color="auto"/>
            <w:left w:val="single" w:sz="4" w:space="0" w:color="auto"/>
            <w:bottom w:val="single" w:sz="4" w:space="0" w:color="auto"/>
            <w:right w:val="single" w:sz="4" w:space="0" w:color="auto"/>
          </w:tcBorders>
          <w:hideMark/>
        </w:tcPr>
        <w:p w14:paraId="0AA1DF2B" w14:textId="11E18FE0" w:rsidR="00543CA1" w:rsidRPr="00D37AB7" w:rsidRDefault="00543CA1" w:rsidP="00D37AB7">
          <w:pPr>
            <w:pStyle w:val="Header"/>
          </w:pPr>
          <w:r w:rsidRPr="00D37AB7">
            <w:t>HSW Version No.</w:t>
          </w:r>
        </w:p>
      </w:tc>
      <w:tc>
        <w:tcPr>
          <w:tcW w:w="1983" w:type="dxa"/>
          <w:tcBorders>
            <w:top w:val="single" w:sz="4" w:space="0" w:color="auto"/>
            <w:left w:val="single" w:sz="4" w:space="0" w:color="auto"/>
            <w:bottom w:val="single" w:sz="4" w:space="0" w:color="auto"/>
            <w:right w:val="single" w:sz="4" w:space="0" w:color="auto"/>
          </w:tcBorders>
          <w:hideMark/>
        </w:tcPr>
        <w:p w14:paraId="7EFB1DD4" w14:textId="77777777" w:rsidR="00543CA1" w:rsidRPr="00D37AB7" w:rsidRDefault="00543CA1" w:rsidP="00D37AB7">
          <w:pPr>
            <w:pStyle w:val="Header"/>
          </w:pPr>
          <w:r w:rsidRPr="00D37AB7">
            <w:t>1</w:t>
          </w:r>
        </w:p>
      </w:tc>
    </w:tr>
    <w:tr w:rsidR="00543CA1" w:rsidRPr="00D37AB7" w14:paraId="22555974" w14:textId="77777777" w:rsidTr="001A6D65">
      <w:tc>
        <w:tcPr>
          <w:tcW w:w="4962" w:type="dxa"/>
          <w:vMerge/>
          <w:tcBorders>
            <w:left w:val="single" w:sz="4" w:space="0" w:color="auto"/>
            <w:bottom w:val="single" w:sz="4" w:space="0" w:color="auto"/>
            <w:right w:val="single" w:sz="4" w:space="0" w:color="auto"/>
          </w:tcBorders>
        </w:tcPr>
        <w:p w14:paraId="58DA8133" w14:textId="77777777" w:rsidR="00543CA1" w:rsidRPr="00D37AB7" w:rsidRDefault="00543CA1" w:rsidP="00D37AB7">
          <w:pPr>
            <w:pStyle w:val="Header"/>
          </w:pPr>
        </w:p>
      </w:tc>
      <w:tc>
        <w:tcPr>
          <w:tcW w:w="2127" w:type="dxa"/>
          <w:tcBorders>
            <w:top w:val="single" w:sz="4" w:space="0" w:color="auto"/>
            <w:left w:val="single" w:sz="4" w:space="0" w:color="auto"/>
            <w:bottom w:val="single" w:sz="4" w:space="0" w:color="auto"/>
            <w:right w:val="single" w:sz="4" w:space="0" w:color="auto"/>
          </w:tcBorders>
          <w:hideMark/>
        </w:tcPr>
        <w:p w14:paraId="5999D28E" w14:textId="2360EFC1" w:rsidR="00543CA1" w:rsidRPr="00D37AB7" w:rsidRDefault="00543CA1" w:rsidP="00D37AB7">
          <w:pPr>
            <w:pStyle w:val="Header"/>
          </w:pPr>
          <w:r w:rsidRPr="00D37AB7">
            <w:t>Publication date</w:t>
          </w:r>
        </w:p>
      </w:tc>
      <w:tc>
        <w:tcPr>
          <w:tcW w:w="1983" w:type="dxa"/>
          <w:tcBorders>
            <w:top w:val="single" w:sz="4" w:space="0" w:color="auto"/>
            <w:left w:val="single" w:sz="4" w:space="0" w:color="auto"/>
            <w:bottom w:val="single" w:sz="4" w:space="0" w:color="auto"/>
            <w:right w:val="single" w:sz="4" w:space="0" w:color="auto"/>
          </w:tcBorders>
          <w:hideMark/>
        </w:tcPr>
        <w:p w14:paraId="7D2F802E" w14:textId="77777777" w:rsidR="00543CA1" w:rsidRPr="00D37AB7" w:rsidRDefault="00543CA1" w:rsidP="00D37AB7">
          <w:pPr>
            <w:pStyle w:val="Header"/>
          </w:pPr>
          <w:r w:rsidRPr="00D37AB7">
            <w:t>May 2025</w:t>
          </w:r>
        </w:p>
      </w:tc>
    </w:tr>
  </w:tbl>
  <w:p w14:paraId="07FBC181" w14:textId="5B6BF6AE" w:rsidR="00D37AB7" w:rsidRDefault="00D37AB7">
    <w:pPr>
      <w:pStyle w:val="Header"/>
    </w:pPr>
  </w:p>
  <w:p w14:paraId="48C4AB72" w14:textId="77777777" w:rsidR="00D37AB7" w:rsidRDefault="00D37A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CA"/>
    <w:rsid w:val="00007A2C"/>
    <w:rsid w:val="001A6D65"/>
    <w:rsid w:val="0036420A"/>
    <w:rsid w:val="00367C8C"/>
    <w:rsid w:val="003D12CA"/>
    <w:rsid w:val="004370A0"/>
    <w:rsid w:val="00543CA1"/>
    <w:rsid w:val="00581823"/>
    <w:rsid w:val="005C0541"/>
    <w:rsid w:val="007B6FFF"/>
    <w:rsid w:val="00941669"/>
    <w:rsid w:val="00BC3F6A"/>
    <w:rsid w:val="00CF0A27"/>
    <w:rsid w:val="00D37AB7"/>
    <w:rsid w:val="00E2331C"/>
    <w:rsid w:val="00F21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22FA"/>
  <w15:chartTrackingRefBased/>
  <w15:docId w15:val="{46C42141-2B3C-475C-AF72-59937F56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CA"/>
    <w:pPr>
      <w:spacing w:after="0" w:line="240" w:lineRule="auto"/>
    </w:pPr>
    <w:rPr>
      <w:rFonts w:ascii="Arial" w:eastAsia="Times New Roman" w:hAnsi="Arial" w:cs="Arial"/>
      <w:kern w:val="0"/>
      <w:sz w:val="24"/>
      <w:szCs w:val="24"/>
      <w:lang w:eastAsia="en-GB"/>
      <w14:ligatures w14:val="none"/>
    </w:rPr>
  </w:style>
  <w:style w:type="paragraph" w:styleId="Heading1">
    <w:name w:val="heading 1"/>
    <w:basedOn w:val="Normal"/>
    <w:next w:val="Normal"/>
    <w:link w:val="Heading1Char"/>
    <w:uiPriority w:val="9"/>
    <w:qFormat/>
    <w:rsid w:val="003D12C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D12C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D12C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D12C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3D12C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3D12C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3D12C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3D12C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3D12C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2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2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2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2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2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2CA"/>
    <w:rPr>
      <w:rFonts w:eastAsiaTheme="majorEastAsia" w:cstheme="majorBidi"/>
      <w:color w:val="272727" w:themeColor="text1" w:themeTint="D8"/>
    </w:rPr>
  </w:style>
  <w:style w:type="paragraph" w:styleId="Title">
    <w:name w:val="Title"/>
    <w:basedOn w:val="Normal"/>
    <w:next w:val="Normal"/>
    <w:link w:val="TitleChar"/>
    <w:uiPriority w:val="10"/>
    <w:qFormat/>
    <w:rsid w:val="003D12C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D1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2C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D1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2C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3D12CA"/>
    <w:rPr>
      <w:i/>
      <w:iCs/>
      <w:color w:val="404040" w:themeColor="text1" w:themeTint="BF"/>
    </w:rPr>
  </w:style>
  <w:style w:type="paragraph" w:styleId="ListParagraph">
    <w:name w:val="List Paragraph"/>
    <w:basedOn w:val="Normal"/>
    <w:uiPriority w:val="34"/>
    <w:qFormat/>
    <w:rsid w:val="003D12C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3D12CA"/>
    <w:rPr>
      <w:i/>
      <w:iCs/>
      <w:color w:val="0F4761" w:themeColor="accent1" w:themeShade="BF"/>
    </w:rPr>
  </w:style>
  <w:style w:type="paragraph" w:styleId="IntenseQuote">
    <w:name w:val="Intense Quote"/>
    <w:basedOn w:val="Normal"/>
    <w:next w:val="Normal"/>
    <w:link w:val="IntenseQuoteChar"/>
    <w:uiPriority w:val="30"/>
    <w:qFormat/>
    <w:rsid w:val="003D12C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3D12CA"/>
    <w:rPr>
      <w:i/>
      <w:iCs/>
      <w:color w:val="0F4761" w:themeColor="accent1" w:themeShade="BF"/>
    </w:rPr>
  </w:style>
  <w:style w:type="character" w:styleId="IntenseReference">
    <w:name w:val="Intense Reference"/>
    <w:basedOn w:val="DefaultParagraphFont"/>
    <w:uiPriority w:val="32"/>
    <w:qFormat/>
    <w:rsid w:val="003D12CA"/>
    <w:rPr>
      <w:b/>
      <w:bCs/>
      <w:smallCaps/>
      <w:color w:val="0F4761" w:themeColor="accent1" w:themeShade="BF"/>
      <w:spacing w:val="5"/>
    </w:rPr>
  </w:style>
  <w:style w:type="paragraph" w:styleId="Header">
    <w:name w:val="header"/>
    <w:basedOn w:val="Normal"/>
    <w:link w:val="HeaderChar"/>
    <w:uiPriority w:val="99"/>
    <w:unhideWhenUsed/>
    <w:rsid w:val="00D37AB7"/>
    <w:pPr>
      <w:tabs>
        <w:tab w:val="center" w:pos="4513"/>
        <w:tab w:val="right" w:pos="9026"/>
      </w:tabs>
    </w:pPr>
  </w:style>
  <w:style w:type="character" w:customStyle="1" w:styleId="HeaderChar">
    <w:name w:val="Header Char"/>
    <w:basedOn w:val="DefaultParagraphFont"/>
    <w:link w:val="Header"/>
    <w:uiPriority w:val="99"/>
    <w:rsid w:val="00D37AB7"/>
    <w:rPr>
      <w:rFonts w:ascii="Arial" w:eastAsia="Times New Roman" w:hAnsi="Arial" w:cs="Arial"/>
      <w:kern w:val="0"/>
      <w:sz w:val="24"/>
      <w:szCs w:val="24"/>
      <w:lang w:eastAsia="en-GB"/>
      <w14:ligatures w14:val="none"/>
    </w:rPr>
  </w:style>
  <w:style w:type="paragraph" w:styleId="Footer">
    <w:name w:val="footer"/>
    <w:basedOn w:val="Normal"/>
    <w:link w:val="FooterChar"/>
    <w:uiPriority w:val="99"/>
    <w:unhideWhenUsed/>
    <w:rsid w:val="00D37AB7"/>
    <w:pPr>
      <w:tabs>
        <w:tab w:val="center" w:pos="4513"/>
        <w:tab w:val="right" w:pos="9026"/>
      </w:tabs>
    </w:pPr>
  </w:style>
  <w:style w:type="character" w:customStyle="1" w:styleId="FooterChar">
    <w:name w:val="Footer Char"/>
    <w:basedOn w:val="DefaultParagraphFont"/>
    <w:link w:val="Footer"/>
    <w:uiPriority w:val="99"/>
    <w:rsid w:val="00D37AB7"/>
    <w:rPr>
      <w:rFonts w:ascii="Arial" w:eastAsia="Times New Roman" w:hAnsi="Arial" w:cs="Arial"/>
      <w:kern w:val="0"/>
      <w:sz w:val="24"/>
      <w:szCs w:val="24"/>
      <w:lang w:eastAsia="en-GB"/>
      <w14:ligatures w14:val="none"/>
    </w:rPr>
  </w:style>
  <w:style w:type="table" w:styleId="TableGrid">
    <w:name w:val="Table Grid"/>
    <w:basedOn w:val="TableNormal"/>
    <w:uiPriority w:val="39"/>
    <w:rsid w:val="00D3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329944">
      <w:bodyDiv w:val="1"/>
      <w:marLeft w:val="0"/>
      <w:marRight w:val="0"/>
      <w:marTop w:val="0"/>
      <w:marBottom w:val="0"/>
      <w:divBdr>
        <w:top w:val="none" w:sz="0" w:space="0" w:color="auto"/>
        <w:left w:val="none" w:sz="0" w:space="0" w:color="auto"/>
        <w:bottom w:val="none" w:sz="0" w:space="0" w:color="auto"/>
        <w:right w:val="none" w:sz="0" w:space="0" w:color="auto"/>
      </w:divBdr>
    </w:div>
    <w:div w:id="146677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Toner, Emma</dc:creator>
  <cp:keywords/>
  <dc:description/>
  <cp:lastModifiedBy>Birkett, Ashleigh</cp:lastModifiedBy>
  <cp:revision>13</cp:revision>
  <dcterms:created xsi:type="dcterms:W3CDTF">2025-05-12T12:42:00Z</dcterms:created>
  <dcterms:modified xsi:type="dcterms:W3CDTF">2025-05-12T13:01:00Z</dcterms:modified>
</cp:coreProperties>
</file>