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FBCB" w14:textId="77777777" w:rsidR="00E26E63" w:rsidRPr="00E26E63" w:rsidRDefault="00E26E63" w:rsidP="00B85A80">
      <w:pPr>
        <w:pStyle w:val="Heading1"/>
        <w:spacing w:before="0" w:after="0"/>
        <w:rPr>
          <w:rFonts w:cs="Arial"/>
          <w:snapToGrid w:val="0"/>
          <w:sz w:val="20"/>
          <w:szCs w:val="20"/>
        </w:rPr>
      </w:pPr>
      <w:r w:rsidRPr="00E26E63">
        <w:rPr>
          <w:rFonts w:cs="Arial"/>
          <w:snapToGrid w:val="0"/>
          <w:sz w:val="20"/>
          <w:szCs w:val="20"/>
        </w:rPr>
        <w:t xml:space="preserve">CODE OF PRACTICE FOR THE DESIGNATION OF RECOGNISED TEACHERS </w:t>
      </w:r>
    </w:p>
    <w:p w14:paraId="516E7E2D" w14:textId="77777777" w:rsidR="00E26E63" w:rsidRPr="00E26E63" w:rsidRDefault="00E26E63" w:rsidP="00B85A80">
      <w:pPr>
        <w:widowControl w:val="0"/>
        <w:jc w:val="both"/>
        <w:rPr>
          <w:rFonts w:ascii="Arial" w:hAnsi="Arial" w:cs="Arial"/>
          <w:bCs/>
          <w:i/>
          <w:sz w:val="20"/>
        </w:rPr>
      </w:pPr>
    </w:p>
    <w:p w14:paraId="16EB5F9D" w14:textId="77777777" w:rsidR="00E26E63" w:rsidRPr="00056D9B" w:rsidRDefault="00E26E63" w:rsidP="00B85A80">
      <w:pPr>
        <w:widowControl w:val="0"/>
        <w:numPr>
          <w:ilvl w:val="0"/>
          <w:numId w:val="2"/>
        </w:numPr>
        <w:jc w:val="both"/>
        <w:rPr>
          <w:rFonts w:ascii="Arial" w:hAnsi="Arial" w:cs="Arial"/>
          <w:b/>
          <w:bCs/>
          <w:i/>
          <w:sz w:val="20"/>
        </w:rPr>
      </w:pPr>
      <w:r w:rsidRPr="00056D9B">
        <w:rPr>
          <w:rFonts w:ascii="Arial" w:hAnsi="Arial" w:cs="Arial"/>
          <w:b/>
          <w:bCs/>
          <w:i/>
          <w:sz w:val="20"/>
        </w:rPr>
        <w:t>Designation</w:t>
      </w:r>
    </w:p>
    <w:p w14:paraId="5EBFC6A7" w14:textId="77777777" w:rsidR="00E26E63" w:rsidRPr="00E26E63" w:rsidRDefault="00E26E63" w:rsidP="00B85A80">
      <w:pPr>
        <w:widowControl w:val="0"/>
        <w:jc w:val="both"/>
        <w:rPr>
          <w:rFonts w:ascii="Arial" w:hAnsi="Arial" w:cs="Arial"/>
          <w:bCs/>
          <w:i/>
          <w:sz w:val="20"/>
        </w:rPr>
      </w:pPr>
    </w:p>
    <w:p w14:paraId="7E34CC7B" w14:textId="77777777" w:rsidR="00E26E63" w:rsidRPr="00E26E63" w:rsidRDefault="00E26E63" w:rsidP="00B85A80">
      <w:pPr>
        <w:jc w:val="both"/>
        <w:rPr>
          <w:rFonts w:ascii="Arial" w:hAnsi="Arial" w:cs="Arial"/>
          <w:sz w:val="20"/>
        </w:rPr>
      </w:pPr>
      <w:r w:rsidRPr="00E26E63">
        <w:rPr>
          <w:rFonts w:ascii="Arial" w:hAnsi="Arial" w:cs="Arial"/>
          <w:sz w:val="20"/>
        </w:rPr>
        <w:t xml:space="preserve">Recognised Teachers are designated by Council on the recommendation of the Academic Standards and Quality Enhancement Committee, acting under delegated authority from Senate, after consideration of nominations from the Boards of the Faculties.  </w:t>
      </w:r>
    </w:p>
    <w:p w14:paraId="4A958664" w14:textId="77777777" w:rsidR="00E26E63" w:rsidRPr="00E26E63" w:rsidRDefault="00E26E63" w:rsidP="00B85A80">
      <w:pPr>
        <w:jc w:val="both"/>
        <w:rPr>
          <w:rFonts w:ascii="Arial" w:hAnsi="Arial" w:cs="Arial"/>
          <w:sz w:val="20"/>
        </w:rPr>
      </w:pPr>
    </w:p>
    <w:p w14:paraId="65517FF8" w14:textId="77777777" w:rsidR="00E26E63" w:rsidRPr="00E26E63" w:rsidRDefault="00E26E63" w:rsidP="00B85A80">
      <w:pPr>
        <w:jc w:val="both"/>
        <w:rPr>
          <w:rFonts w:ascii="Arial" w:hAnsi="Arial" w:cs="Arial"/>
          <w:sz w:val="20"/>
        </w:rPr>
      </w:pPr>
      <w:r w:rsidRPr="00E26E63">
        <w:rPr>
          <w:rFonts w:ascii="Arial" w:hAnsi="Arial" w:cs="Arial"/>
          <w:sz w:val="20"/>
        </w:rPr>
        <w:t>In recommending Recognised Teachers for designation the Faculty shall have regard to the following:</w:t>
      </w:r>
    </w:p>
    <w:p w14:paraId="02A73E8A" w14:textId="77777777" w:rsidR="00E26E63" w:rsidRPr="00E26E63" w:rsidRDefault="00E26E63" w:rsidP="00B85A80">
      <w:pPr>
        <w:jc w:val="both"/>
        <w:rPr>
          <w:rFonts w:ascii="Arial" w:hAnsi="Arial" w:cs="Arial"/>
          <w:sz w:val="20"/>
        </w:rPr>
      </w:pPr>
    </w:p>
    <w:p w14:paraId="6516E7C2" w14:textId="77777777" w:rsidR="00E26E63" w:rsidRPr="00E26E63" w:rsidRDefault="00E26E63" w:rsidP="00B85A80">
      <w:pPr>
        <w:numPr>
          <w:ilvl w:val="1"/>
          <w:numId w:val="1"/>
        </w:numPr>
        <w:tabs>
          <w:tab w:val="clear" w:pos="1080"/>
          <w:tab w:val="left" w:pos="1134"/>
        </w:tabs>
        <w:ind w:left="1134" w:hanging="708"/>
        <w:jc w:val="both"/>
        <w:rPr>
          <w:rFonts w:ascii="Arial" w:hAnsi="Arial" w:cs="Arial"/>
          <w:sz w:val="20"/>
        </w:rPr>
      </w:pPr>
      <w:r w:rsidRPr="00E26E63">
        <w:rPr>
          <w:rFonts w:ascii="Arial" w:hAnsi="Arial" w:cs="Arial"/>
          <w:sz w:val="20"/>
        </w:rPr>
        <w:t>Recognised Teacher status may be conferred on University staff who are not Academic staff (and whose contract of employment would not normally require them to be engaged in teaching duties) to participate in the teaching, supervision, assessment and examination of students of the University.</w:t>
      </w:r>
    </w:p>
    <w:p w14:paraId="3AC5DD17" w14:textId="77777777" w:rsidR="00E26E63" w:rsidRPr="00E26E63" w:rsidRDefault="00E26E63" w:rsidP="00B85A80">
      <w:pPr>
        <w:tabs>
          <w:tab w:val="left" w:pos="1134"/>
        </w:tabs>
        <w:ind w:hanging="708"/>
        <w:jc w:val="both"/>
        <w:rPr>
          <w:rFonts w:ascii="Arial" w:hAnsi="Arial" w:cs="Arial"/>
          <w:sz w:val="20"/>
        </w:rPr>
      </w:pPr>
    </w:p>
    <w:p w14:paraId="53BF7D24" w14:textId="77777777" w:rsidR="00E26E63" w:rsidRPr="00E26E63" w:rsidRDefault="00E26E63" w:rsidP="00B85A80">
      <w:pPr>
        <w:numPr>
          <w:ilvl w:val="1"/>
          <w:numId w:val="1"/>
        </w:numPr>
        <w:tabs>
          <w:tab w:val="left" w:pos="1134"/>
        </w:tabs>
        <w:ind w:left="1080" w:hanging="708"/>
        <w:jc w:val="both"/>
        <w:rPr>
          <w:rFonts w:ascii="Arial" w:hAnsi="Arial" w:cs="Arial"/>
          <w:sz w:val="20"/>
        </w:rPr>
      </w:pPr>
      <w:r w:rsidRPr="00E26E63">
        <w:rPr>
          <w:rFonts w:ascii="Arial" w:hAnsi="Arial" w:cs="Arial"/>
          <w:sz w:val="20"/>
        </w:rPr>
        <w:t xml:space="preserve">Recognised Teacher status may be conferred on persons employed by other organisations who are to be engaged over a significant period in the teaching, supervision, assessment and examination of students of the University in settings in which members of Academic Staff of the University cannot be accessible to students on a day-to-day basis, for example in the delivery of franchised courses or of modules at </w:t>
      </w:r>
      <w:proofErr w:type="spellStart"/>
      <w:r w:rsidRPr="00E26E63">
        <w:rPr>
          <w:rFonts w:ascii="Arial" w:hAnsi="Arial" w:cs="Arial"/>
          <w:sz w:val="20"/>
        </w:rPr>
        <w:t>outcentres</w:t>
      </w:r>
      <w:proofErr w:type="spellEnd"/>
      <w:r w:rsidRPr="00E26E63">
        <w:rPr>
          <w:rFonts w:ascii="Arial" w:hAnsi="Arial" w:cs="Arial"/>
          <w:sz w:val="20"/>
        </w:rPr>
        <w:t>,  or in the facilitation of work-based-learning in programmes that do not have a formal placement setting.</w:t>
      </w:r>
    </w:p>
    <w:p w14:paraId="7430BA59" w14:textId="77777777" w:rsidR="00E26E63" w:rsidRPr="00E26E63" w:rsidRDefault="00E26E63" w:rsidP="00B85A80">
      <w:pPr>
        <w:tabs>
          <w:tab w:val="left" w:pos="1134"/>
        </w:tabs>
        <w:ind w:hanging="708"/>
        <w:jc w:val="both"/>
        <w:rPr>
          <w:rFonts w:ascii="Arial" w:hAnsi="Arial" w:cs="Arial"/>
          <w:sz w:val="20"/>
        </w:rPr>
      </w:pPr>
    </w:p>
    <w:p w14:paraId="0C69D43B" w14:textId="77777777" w:rsidR="00E26E63" w:rsidRPr="00E26E63" w:rsidRDefault="00E26E63" w:rsidP="00B85A80">
      <w:pPr>
        <w:numPr>
          <w:ilvl w:val="1"/>
          <w:numId w:val="1"/>
        </w:numPr>
        <w:tabs>
          <w:tab w:val="left" w:pos="1134"/>
        </w:tabs>
        <w:ind w:left="1080" w:hanging="708"/>
        <w:jc w:val="both"/>
        <w:rPr>
          <w:rFonts w:ascii="Arial" w:hAnsi="Arial" w:cs="Arial"/>
          <w:sz w:val="20"/>
        </w:rPr>
      </w:pPr>
      <w:r w:rsidRPr="00E26E63">
        <w:rPr>
          <w:rFonts w:ascii="Arial" w:hAnsi="Arial" w:cs="Arial"/>
          <w:sz w:val="20"/>
        </w:rPr>
        <w:t xml:space="preserve">Recognised Teacher status shall be accorded only to persons whose qualifications and experience of their discipline and practice are comparable to those of members of Academic Staff of the University. </w:t>
      </w:r>
    </w:p>
    <w:p w14:paraId="52FFA47D" w14:textId="77777777" w:rsidR="00E26E63" w:rsidRPr="00E26E63" w:rsidRDefault="00E26E63" w:rsidP="00B85A80">
      <w:pPr>
        <w:tabs>
          <w:tab w:val="left" w:pos="1134"/>
        </w:tabs>
        <w:ind w:hanging="708"/>
        <w:jc w:val="both"/>
        <w:rPr>
          <w:rFonts w:ascii="Arial" w:hAnsi="Arial" w:cs="Arial"/>
          <w:sz w:val="20"/>
        </w:rPr>
      </w:pPr>
      <w:r w:rsidRPr="00E26E63">
        <w:rPr>
          <w:rFonts w:ascii="Arial" w:hAnsi="Arial" w:cs="Arial"/>
          <w:sz w:val="20"/>
        </w:rPr>
        <w:t xml:space="preserve"> </w:t>
      </w:r>
    </w:p>
    <w:p w14:paraId="34562D12" w14:textId="77777777" w:rsidR="00E26E63" w:rsidRPr="00E26E63" w:rsidRDefault="00E26E63" w:rsidP="00B85A80">
      <w:pPr>
        <w:numPr>
          <w:ilvl w:val="1"/>
          <w:numId w:val="1"/>
        </w:numPr>
        <w:tabs>
          <w:tab w:val="left" w:pos="1134"/>
        </w:tabs>
        <w:ind w:left="1080" w:hanging="708"/>
        <w:jc w:val="both"/>
        <w:rPr>
          <w:rFonts w:ascii="Arial" w:hAnsi="Arial" w:cs="Arial"/>
          <w:sz w:val="20"/>
        </w:rPr>
      </w:pPr>
      <w:r w:rsidRPr="00E26E63">
        <w:rPr>
          <w:rFonts w:ascii="Arial" w:hAnsi="Arial" w:cs="Arial"/>
          <w:sz w:val="20"/>
        </w:rPr>
        <w:t>Recommendations for the granting of Recognised Teacher status should be submitted by the Faculty Board to the Academic Standards and Quality Enhancement Committee of Senate in the first instance.</w:t>
      </w:r>
    </w:p>
    <w:p w14:paraId="690BE753" w14:textId="77777777" w:rsidR="00E26E63" w:rsidRPr="00E26E63" w:rsidRDefault="00E26E63" w:rsidP="00B85A80">
      <w:pPr>
        <w:tabs>
          <w:tab w:val="left" w:pos="1134"/>
        </w:tabs>
        <w:ind w:hanging="708"/>
        <w:jc w:val="both"/>
        <w:rPr>
          <w:rFonts w:ascii="Arial" w:hAnsi="Arial" w:cs="Arial"/>
          <w:sz w:val="20"/>
        </w:rPr>
      </w:pPr>
    </w:p>
    <w:p w14:paraId="08B6488D" w14:textId="77777777" w:rsidR="00E26E63" w:rsidRPr="00E26E63" w:rsidRDefault="00E26E63" w:rsidP="00B85A80">
      <w:pPr>
        <w:numPr>
          <w:ilvl w:val="1"/>
          <w:numId w:val="1"/>
        </w:numPr>
        <w:tabs>
          <w:tab w:val="left" w:pos="1134"/>
        </w:tabs>
        <w:ind w:left="1080" w:hanging="708"/>
        <w:jc w:val="both"/>
        <w:rPr>
          <w:rFonts w:ascii="Arial" w:hAnsi="Arial" w:cs="Arial"/>
          <w:sz w:val="20"/>
        </w:rPr>
      </w:pPr>
      <w:r w:rsidRPr="00E26E63">
        <w:rPr>
          <w:rFonts w:ascii="Arial" w:hAnsi="Arial" w:cs="Arial"/>
          <w:sz w:val="20"/>
        </w:rPr>
        <w:t>Recommendations shall be made in accordance with the approved University procedure and should be accompanied by a CV and a statement of duties and responsibilities, which have been agreed between the nominee’s organisation and the Faculty.</w:t>
      </w:r>
    </w:p>
    <w:p w14:paraId="540A0431" w14:textId="77777777" w:rsidR="00E26E63" w:rsidRPr="00E26E63" w:rsidRDefault="00E26E63" w:rsidP="00B85A80">
      <w:pPr>
        <w:tabs>
          <w:tab w:val="left" w:pos="1134"/>
        </w:tabs>
        <w:ind w:hanging="708"/>
        <w:jc w:val="both"/>
        <w:rPr>
          <w:rFonts w:ascii="Arial" w:hAnsi="Arial" w:cs="Arial"/>
          <w:sz w:val="20"/>
        </w:rPr>
      </w:pPr>
    </w:p>
    <w:p w14:paraId="1F4FA3C5" w14:textId="77777777" w:rsidR="00E26E63" w:rsidRPr="00E26E63" w:rsidRDefault="00E26E63" w:rsidP="00B85A80">
      <w:pPr>
        <w:numPr>
          <w:ilvl w:val="1"/>
          <w:numId w:val="1"/>
        </w:numPr>
        <w:tabs>
          <w:tab w:val="left" w:pos="1134"/>
        </w:tabs>
        <w:ind w:left="1080" w:hanging="708"/>
        <w:jc w:val="both"/>
        <w:rPr>
          <w:rFonts w:ascii="Arial" w:hAnsi="Arial" w:cs="Arial"/>
          <w:sz w:val="20"/>
        </w:rPr>
      </w:pPr>
      <w:r w:rsidRPr="00E26E63">
        <w:rPr>
          <w:rFonts w:ascii="Arial" w:hAnsi="Arial" w:cs="Arial"/>
          <w:sz w:val="20"/>
        </w:rPr>
        <w:t xml:space="preserve">The period for which Recognised Teacher status is granted should be not more than four years in the first </w:t>
      </w:r>
      <w:proofErr w:type="gramStart"/>
      <w:r w:rsidRPr="00E26E63">
        <w:rPr>
          <w:rFonts w:ascii="Arial" w:hAnsi="Arial" w:cs="Arial"/>
          <w:sz w:val="20"/>
        </w:rPr>
        <w:t>instance, and</w:t>
      </w:r>
      <w:proofErr w:type="gramEnd"/>
      <w:r w:rsidRPr="00E26E63">
        <w:rPr>
          <w:rFonts w:ascii="Arial" w:hAnsi="Arial" w:cs="Arial"/>
          <w:sz w:val="20"/>
        </w:rPr>
        <w:t xml:space="preserve"> may be extended at intervals of not more than four years thereafter on the recommendation of the Faculty Board.</w:t>
      </w:r>
    </w:p>
    <w:p w14:paraId="4D4A797C" w14:textId="77777777" w:rsidR="00E26E63" w:rsidRPr="00E26E63" w:rsidRDefault="00E26E63" w:rsidP="00B85A80">
      <w:pPr>
        <w:tabs>
          <w:tab w:val="left" w:pos="1134"/>
        </w:tabs>
        <w:ind w:hanging="708"/>
        <w:jc w:val="both"/>
        <w:rPr>
          <w:rFonts w:ascii="Arial" w:hAnsi="Arial" w:cs="Arial"/>
          <w:sz w:val="20"/>
        </w:rPr>
      </w:pPr>
    </w:p>
    <w:p w14:paraId="3D235760" w14:textId="77777777" w:rsidR="00E26E63" w:rsidRPr="00E26E63" w:rsidRDefault="00E26E63" w:rsidP="00B85A80">
      <w:pPr>
        <w:numPr>
          <w:ilvl w:val="1"/>
          <w:numId w:val="1"/>
        </w:numPr>
        <w:tabs>
          <w:tab w:val="left" w:pos="1134"/>
        </w:tabs>
        <w:ind w:left="1080" w:hanging="708"/>
        <w:jc w:val="both"/>
        <w:rPr>
          <w:rFonts w:ascii="Arial" w:hAnsi="Arial" w:cs="Arial"/>
          <w:sz w:val="20"/>
        </w:rPr>
      </w:pPr>
      <w:r w:rsidRPr="00E26E63">
        <w:rPr>
          <w:rFonts w:ascii="Arial" w:hAnsi="Arial" w:cs="Arial"/>
          <w:sz w:val="20"/>
        </w:rPr>
        <w:t>Subject to the overall responsibility of the Head of School and the Course/Subject Committee, a Recognised Teacher may be designated as the person responsible for the delivery of specified parts of a programme of study and for the internal assessment of candidates’ performance in associated coursework and examinations.</w:t>
      </w:r>
    </w:p>
    <w:p w14:paraId="0FDBC2BD" w14:textId="77777777" w:rsidR="00E26E63" w:rsidRPr="00E26E63" w:rsidRDefault="00E26E63" w:rsidP="00B85A80">
      <w:pPr>
        <w:tabs>
          <w:tab w:val="left" w:pos="1134"/>
        </w:tabs>
        <w:ind w:hanging="708"/>
        <w:jc w:val="both"/>
        <w:rPr>
          <w:rFonts w:ascii="Arial" w:hAnsi="Arial" w:cs="Arial"/>
          <w:sz w:val="20"/>
        </w:rPr>
      </w:pPr>
    </w:p>
    <w:p w14:paraId="7CCA7D5C" w14:textId="77777777" w:rsidR="00E26E63" w:rsidRPr="00E26E63" w:rsidRDefault="00E26E63" w:rsidP="00B85A80">
      <w:pPr>
        <w:numPr>
          <w:ilvl w:val="1"/>
          <w:numId w:val="1"/>
        </w:numPr>
        <w:tabs>
          <w:tab w:val="left" w:pos="1134"/>
        </w:tabs>
        <w:ind w:left="1080" w:hanging="708"/>
        <w:jc w:val="both"/>
        <w:rPr>
          <w:rFonts w:ascii="Arial" w:hAnsi="Arial" w:cs="Arial"/>
          <w:sz w:val="20"/>
        </w:rPr>
      </w:pPr>
      <w:r w:rsidRPr="00E26E63">
        <w:rPr>
          <w:rFonts w:ascii="Arial" w:hAnsi="Arial" w:cs="Arial"/>
          <w:sz w:val="20"/>
        </w:rPr>
        <w:t>Recognised Teachers shall be members of the relevant Course/Subject Committee and Board of Examiners.</w:t>
      </w:r>
    </w:p>
    <w:p w14:paraId="7F38352B" w14:textId="77777777" w:rsidR="00E26E63" w:rsidRPr="00E26E63" w:rsidRDefault="00E26E63" w:rsidP="00B85A80">
      <w:pPr>
        <w:tabs>
          <w:tab w:val="left" w:pos="1134"/>
        </w:tabs>
        <w:ind w:hanging="708"/>
        <w:jc w:val="both"/>
        <w:rPr>
          <w:rFonts w:ascii="Arial" w:hAnsi="Arial" w:cs="Arial"/>
          <w:sz w:val="20"/>
        </w:rPr>
      </w:pPr>
    </w:p>
    <w:p w14:paraId="2A5CB17A" w14:textId="77777777" w:rsidR="00E26E63" w:rsidRPr="00E26E63" w:rsidRDefault="00E26E63" w:rsidP="00B85A80">
      <w:pPr>
        <w:numPr>
          <w:ilvl w:val="1"/>
          <w:numId w:val="1"/>
        </w:numPr>
        <w:tabs>
          <w:tab w:val="left" w:pos="1134"/>
        </w:tabs>
        <w:ind w:left="1080" w:hanging="708"/>
        <w:jc w:val="both"/>
        <w:rPr>
          <w:rFonts w:ascii="Arial" w:hAnsi="Arial" w:cs="Arial"/>
          <w:sz w:val="20"/>
        </w:rPr>
      </w:pPr>
      <w:r w:rsidRPr="00E26E63">
        <w:rPr>
          <w:rFonts w:ascii="Arial" w:hAnsi="Arial" w:cs="Arial"/>
          <w:sz w:val="20"/>
        </w:rPr>
        <w:t>Recognised Teachers shall be expected to participate in University quality assurance processes including those used for the purpose of obtaining feedback on the quality of teaching.</w:t>
      </w:r>
    </w:p>
    <w:p w14:paraId="41115CBA" w14:textId="77777777" w:rsidR="00E26E63" w:rsidRPr="00E26E63" w:rsidRDefault="00E26E63" w:rsidP="00B85A80">
      <w:pPr>
        <w:tabs>
          <w:tab w:val="left" w:pos="1134"/>
        </w:tabs>
        <w:ind w:left="360" w:hanging="708"/>
        <w:jc w:val="both"/>
        <w:rPr>
          <w:rFonts w:ascii="Arial" w:hAnsi="Arial" w:cs="Arial"/>
          <w:sz w:val="20"/>
        </w:rPr>
      </w:pPr>
    </w:p>
    <w:p w14:paraId="521F2961" w14:textId="77777777" w:rsidR="00E26E63" w:rsidRPr="00E26E63" w:rsidRDefault="00E26E63" w:rsidP="00B85A80">
      <w:pPr>
        <w:numPr>
          <w:ilvl w:val="1"/>
          <w:numId w:val="1"/>
        </w:numPr>
        <w:tabs>
          <w:tab w:val="left" w:pos="1134"/>
        </w:tabs>
        <w:ind w:left="1080" w:hanging="708"/>
        <w:jc w:val="both"/>
        <w:rPr>
          <w:rFonts w:ascii="Arial" w:hAnsi="Arial" w:cs="Arial"/>
          <w:sz w:val="20"/>
        </w:rPr>
      </w:pPr>
      <w:r w:rsidRPr="00E26E63">
        <w:rPr>
          <w:rFonts w:ascii="Arial" w:hAnsi="Arial" w:cs="Arial"/>
          <w:sz w:val="20"/>
        </w:rPr>
        <w:t>Recognised Teachers shall report as required to the Head of School, Course/Subject Committee, Board of Examiners, Faculty Board, or other body specified by the University.</w:t>
      </w:r>
    </w:p>
    <w:p w14:paraId="108357F7" w14:textId="77777777" w:rsidR="00E26E63" w:rsidRPr="00E26E63" w:rsidRDefault="00E26E63" w:rsidP="00B85A80">
      <w:pPr>
        <w:tabs>
          <w:tab w:val="left" w:pos="1134"/>
        </w:tabs>
        <w:ind w:hanging="708"/>
        <w:jc w:val="both"/>
        <w:rPr>
          <w:rFonts w:ascii="Arial" w:hAnsi="Arial" w:cs="Arial"/>
          <w:sz w:val="20"/>
        </w:rPr>
      </w:pPr>
    </w:p>
    <w:p w14:paraId="19D25D86" w14:textId="77777777" w:rsidR="00E26E63" w:rsidRPr="00E26E63" w:rsidRDefault="00E26E63" w:rsidP="00B85A80">
      <w:pPr>
        <w:numPr>
          <w:ilvl w:val="1"/>
          <w:numId w:val="1"/>
        </w:numPr>
        <w:tabs>
          <w:tab w:val="left" w:pos="1134"/>
        </w:tabs>
        <w:ind w:left="1080" w:hanging="708"/>
        <w:jc w:val="both"/>
        <w:rPr>
          <w:rFonts w:ascii="Arial" w:hAnsi="Arial" w:cs="Arial"/>
          <w:sz w:val="20"/>
        </w:rPr>
      </w:pPr>
      <w:r w:rsidRPr="00E26E63">
        <w:rPr>
          <w:rFonts w:ascii="Arial" w:hAnsi="Arial" w:cs="Arial"/>
          <w:sz w:val="20"/>
        </w:rPr>
        <w:t>Recognised Teacher status is not conferred on staff of other institutions where University of Ulster students are enrolled to undertake studies, for example, under exchange/intercalary schemes or the Study USA scheme, nor on supervisors of industrial placement or clinical or social work practice placement.</w:t>
      </w:r>
    </w:p>
    <w:p w14:paraId="365A9966" w14:textId="77777777" w:rsidR="00E26E63" w:rsidRPr="00E26E63" w:rsidRDefault="00E26E63" w:rsidP="00B85A80">
      <w:pPr>
        <w:tabs>
          <w:tab w:val="left" w:pos="1134"/>
        </w:tabs>
        <w:ind w:hanging="708"/>
        <w:jc w:val="both"/>
        <w:rPr>
          <w:rFonts w:ascii="Arial" w:hAnsi="Arial" w:cs="Arial"/>
          <w:sz w:val="20"/>
        </w:rPr>
      </w:pPr>
    </w:p>
    <w:p w14:paraId="4CBBAEFA" w14:textId="77777777" w:rsidR="00E26E63" w:rsidRPr="00E26E63" w:rsidRDefault="00E26E63" w:rsidP="00B85A80">
      <w:pPr>
        <w:numPr>
          <w:ilvl w:val="1"/>
          <w:numId w:val="1"/>
        </w:numPr>
        <w:tabs>
          <w:tab w:val="left" w:pos="1134"/>
        </w:tabs>
        <w:ind w:left="1080" w:hanging="708"/>
        <w:jc w:val="both"/>
        <w:rPr>
          <w:rFonts w:ascii="Arial" w:hAnsi="Arial" w:cs="Arial"/>
          <w:sz w:val="20"/>
        </w:rPr>
      </w:pPr>
      <w:r w:rsidRPr="00E26E63">
        <w:rPr>
          <w:rFonts w:ascii="Arial" w:hAnsi="Arial" w:cs="Arial"/>
          <w:sz w:val="20"/>
        </w:rPr>
        <w:t>Recognised Teacher status is not conferred on staff of partner institutions teaching on validated courses listed in the Schedule to the Ordinance on the Recognition of Institutions.</w:t>
      </w:r>
    </w:p>
    <w:p w14:paraId="57348D40" w14:textId="4F792E5E" w:rsidR="00E26E63" w:rsidRDefault="00E26E63" w:rsidP="00B85A80">
      <w:pPr>
        <w:pStyle w:val="Heading1"/>
        <w:numPr>
          <w:ilvl w:val="0"/>
          <w:numId w:val="1"/>
        </w:numPr>
        <w:spacing w:before="0" w:after="0"/>
        <w:jc w:val="both"/>
        <w:rPr>
          <w:rFonts w:cs="Arial"/>
          <w:i/>
          <w:snapToGrid w:val="0"/>
          <w:sz w:val="20"/>
          <w:szCs w:val="20"/>
        </w:rPr>
      </w:pPr>
      <w:r w:rsidRPr="00056D9B">
        <w:rPr>
          <w:rFonts w:cs="Arial"/>
          <w:i/>
          <w:snapToGrid w:val="0"/>
          <w:sz w:val="20"/>
          <w:szCs w:val="20"/>
        </w:rPr>
        <w:lastRenderedPageBreak/>
        <w:t>Process</w:t>
      </w:r>
    </w:p>
    <w:p w14:paraId="76F4B1F9" w14:textId="77777777" w:rsidR="00B85A80" w:rsidRPr="00B85A80" w:rsidRDefault="00B85A80" w:rsidP="00B85A80"/>
    <w:p w14:paraId="54A48D4D" w14:textId="245C97E4" w:rsidR="00B85A80" w:rsidRDefault="00E26E63" w:rsidP="00B85A80">
      <w:pPr>
        <w:numPr>
          <w:ilvl w:val="1"/>
          <w:numId w:val="1"/>
        </w:numPr>
        <w:tabs>
          <w:tab w:val="clear" w:pos="1080"/>
          <w:tab w:val="left" w:pos="1134"/>
        </w:tabs>
        <w:ind w:left="1134" w:hanging="708"/>
        <w:jc w:val="both"/>
        <w:rPr>
          <w:rFonts w:ascii="Arial" w:hAnsi="Arial" w:cs="Arial"/>
          <w:sz w:val="20"/>
        </w:rPr>
      </w:pPr>
      <w:r w:rsidRPr="00E26E63">
        <w:rPr>
          <w:rFonts w:ascii="Arial" w:hAnsi="Arial" w:cs="Arial"/>
          <w:sz w:val="20"/>
        </w:rPr>
        <w:t>The process of designation is instigated by the Faculty through the completion of a Recognised Teacher Nomination Form (available from the Academic Office website).  The Faculty verifies the qualifications and experience of the nominee before submitting the form.  The Faculty identifies the module(s) which the nominee will teach and assess.</w:t>
      </w:r>
    </w:p>
    <w:p w14:paraId="0F3BD82D" w14:textId="77777777" w:rsidR="00B85A80" w:rsidRDefault="00B85A80" w:rsidP="00B85A80">
      <w:pPr>
        <w:tabs>
          <w:tab w:val="left" w:pos="1134"/>
        </w:tabs>
        <w:ind w:left="1134"/>
        <w:jc w:val="both"/>
        <w:rPr>
          <w:rFonts w:ascii="Arial" w:hAnsi="Arial" w:cs="Arial"/>
          <w:sz w:val="20"/>
        </w:rPr>
      </w:pPr>
    </w:p>
    <w:p w14:paraId="7AFF3B92" w14:textId="633F9567" w:rsidR="00B85A80" w:rsidRDefault="00E26E63" w:rsidP="00B85A80">
      <w:pPr>
        <w:numPr>
          <w:ilvl w:val="1"/>
          <w:numId w:val="1"/>
        </w:numPr>
        <w:tabs>
          <w:tab w:val="clear" w:pos="1080"/>
          <w:tab w:val="left" w:pos="1134"/>
        </w:tabs>
        <w:ind w:left="1134" w:hanging="708"/>
        <w:jc w:val="both"/>
        <w:rPr>
          <w:rFonts w:ascii="Arial" w:hAnsi="Arial" w:cs="Arial"/>
          <w:sz w:val="20"/>
        </w:rPr>
      </w:pPr>
      <w:r w:rsidRPr="00B85A80">
        <w:rPr>
          <w:rFonts w:ascii="Arial" w:hAnsi="Arial" w:cs="Arial"/>
          <w:sz w:val="20"/>
        </w:rPr>
        <w:t>The Nomination Form and accompanying curriculum vitae are forwarded to Academic Office for scrutiny and processing.</w:t>
      </w:r>
    </w:p>
    <w:p w14:paraId="195377BF" w14:textId="77777777" w:rsidR="00B85A80" w:rsidRDefault="00B85A80" w:rsidP="00B85A80">
      <w:pPr>
        <w:tabs>
          <w:tab w:val="left" w:pos="1134"/>
        </w:tabs>
        <w:jc w:val="both"/>
        <w:rPr>
          <w:rFonts w:ascii="Arial" w:hAnsi="Arial" w:cs="Arial"/>
          <w:sz w:val="20"/>
        </w:rPr>
      </w:pPr>
    </w:p>
    <w:p w14:paraId="7FCDAE92" w14:textId="68862903" w:rsidR="00B85A80" w:rsidRDefault="00E26E63" w:rsidP="00B85A80">
      <w:pPr>
        <w:numPr>
          <w:ilvl w:val="1"/>
          <w:numId w:val="1"/>
        </w:numPr>
        <w:tabs>
          <w:tab w:val="clear" w:pos="1080"/>
          <w:tab w:val="left" w:pos="1134"/>
        </w:tabs>
        <w:ind w:left="1134" w:hanging="708"/>
        <w:jc w:val="both"/>
        <w:rPr>
          <w:rFonts w:ascii="Arial" w:hAnsi="Arial" w:cs="Arial"/>
          <w:sz w:val="20"/>
        </w:rPr>
      </w:pPr>
      <w:r w:rsidRPr="00B85A80">
        <w:rPr>
          <w:rFonts w:ascii="Arial" w:hAnsi="Arial" w:cs="Arial"/>
          <w:sz w:val="20"/>
        </w:rPr>
        <w:t xml:space="preserve">The Academic Office reviews the proposal to ensure that it conforms to the standards set out in the Code of Practice. </w:t>
      </w:r>
    </w:p>
    <w:p w14:paraId="7DE04362" w14:textId="77777777" w:rsidR="00B85A80" w:rsidRDefault="00B85A80" w:rsidP="00B85A80">
      <w:pPr>
        <w:tabs>
          <w:tab w:val="left" w:pos="1134"/>
        </w:tabs>
        <w:jc w:val="both"/>
        <w:rPr>
          <w:rFonts w:ascii="Arial" w:hAnsi="Arial" w:cs="Arial"/>
          <w:sz w:val="20"/>
        </w:rPr>
      </w:pPr>
    </w:p>
    <w:p w14:paraId="0FE6091E" w14:textId="7460D756" w:rsidR="00B85A80" w:rsidRDefault="00E26E63" w:rsidP="00B85A80">
      <w:pPr>
        <w:numPr>
          <w:ilvl w:val="1"/>
          <w:numId w:val="1"/>
        </w:numPr>
        <w:tabs>
          <w:tab w:val="clear" w:pos="1080"/>
          <w:tab w:val="left" w:pos="1134"/>
        </w:tabs>
        <w:ind w:left="1134" w:hanging="708"/>
        <w:jc w:val="both"/>
        <w:rPr>
          <w:rFonts w:ascii="Arial" w:hAnsi="Arial" w:cs="Arial"/>
          <w:sz w:val="20"/>
        </w:rPr>
      </w:pPr>
      <w:r w:rsidRPr="00B85A80">
        <w:rPr>
          <w:rFonts w:ascii="Arial" w:hAnsi="Arial" w:cs="Arial"/>
          <w:sz w:val="20"/>
        </w:rPr>
        <w:t>The Academic Office prepares and submits a summary to the Academic Standards and Quality Enhancement Committee.</w:t>
      </w:r>
    </w:p>
    <w:p w14:paraId="4232045D" w14:textId="77777777" w:rsidR="00B85A80" w:rsidRDefault="00B85A80" w:rsidP="00B85A80">
      <w:pPr>
        <w:tabs>
          <w:tab w:val="left" w:pos="1134"/>
        </w:tabs>
        <w:jc w:val="both"/>
        <w:rPr>
          <w:rFonts w:ascii="Arial" w:hAnsi="Arial" w:cs="Arial"/>
          <w:sz w:val="20"/>
        </w:rPr>
      </w:pPr>
    </w:p>
    <w:p w14:paraId="40BB7964" w14:textId="50BDEB7C" w:rsidR="00B85A80" w:rsidRDefault="00E26E63" w:rsidP="00B85A80">
      <w:pPr>
        <w:numPr>
          <w:ilvl w:val="1"/>
          <w:numId w:val="1"/>
        </w:numPr>
        <w:tabs>
          <w:tab w:val="clear" w:pos="1080"/>
          <w:tab w:val="left" w:pos="1134"/>
        </w:tabs>
        <w:ind w:left="1134" w:hanging="708"/>
        <w:jc w:val="both"/>
        <w:rPr>
          <w:rFonts w:ascii="Arial" w:hAnsi="Arial" w:cs="Arial"/>
          <w:sz w:val="20"/>
        </w:rPr>
      </w:pPr>
      <w:r w:rsidRPr="00B85A80">
        <w:rPr>
          <w:rFonts w:ascii="Arial" w:hAnsi="Arial" w:cs="Arial"/>
          <w:sz w:val="20"/>
        </w:rPr>
        <w:t xml:space="preserve">The Academic Standards and Quality Enhancement Committee, under delegated authority from Senate, considers the nomination and if endorsed makes a recommendation to Council to bestow Recognised Teacher status on the nominee.  The </w:t>
      </w:r>
      <w:r w:rsidR="00273811" w:rsidRPr="00B85A80">
        <w:rPr>
          <w:rFonts w:ascii="Arial" w:hAnsi="Arial" w:cs="Arial"/>
          <w:sz w:val="20"/>
        </w:rPr>
        <w:t>Dean of Academic Business Development</w:t>
      </w:r>
      <w:r w:rsidRPr="00B85A80">
        <w:rPr>
          <w:rFonts w:ascii="Arial" w:hAnsi="Arial" w:cs="Arial"/>
          <w:sz w:val="20"/>
        </w:rPr>
        <w:t xml:space="preserve"> approves the nomination on behalf of Council.</w:t>
      </w:r>
    </w:p>
    <w:p w14:paraId="20FFD7A1" w14:textId="77777777" w:rsidR="00B85A80" w:rsidRDefault="00B85A80" w:rsidP="00B85A80">
      <w:pPr>
        <w:tabs>
          <w:tab w:val="left" w:pos="1134"/>
        </w:tabs>
        <w:jc w:val="both"/>
        <w:rPr>
          <w:rFonts w:ascii="Arial" w:hAnsi="Arial" w:cs="Arial"/>
          <w:sz w:val="20"/>
        </w:rPr>
      </w:pPr>
    </w:p>
    <w:p w14:paraId="4EA5A05A" w14:textId="24CC90E4" w:rsidR="00B85A80" w:rsidRDefault="000B3C9B" w:rsidP="00B85A80">
      <w:pPr>
        <w:numPr>
          <w:ilvl w:val="1"/>
          <w:numId w:val="1"/>
        </w:numPr>
        <w:tabs>
          <w:tab w:val="clear" w:pos="1080"/>
          <w:tab w:val="left" w:pos="1134"/>
        </w:tabs>
        <w:ind w:left="1134" w:hanging="708"/>
        <w:jc w:val="both"/>
        <w:rPr>
          <w:rFonts w:ascii="Arial" w:hAnsi="Arial" w:cs="Arial"/>
          <w:sz w:val="20"/>
        </w:rPr>
      </w:pPr>
      <w:r w:rsidRPr="00B85A80">
        <w:rPr>
          <w:rFonts w:ascii="Arial" w:hAnsi="Arial" w:cs="Arial"/>
          <w:sz w:val="20"/>
        </w:rPr>
        <w:t xml:space="preserve">The </w:t>
      </w:r>
      <w:r w:rsidR="00BF3256" w:rsidRPr="00B85A80">
        <w:rPr>
          <w:rFonts w:ascii="Arial" w:hAnsi="Arial" w:cs="Arial"/>
          <w:sz w:val="20"/>
        </w:rPr>
        <w:t>People and Culture</w:t>
      </w:r>
      <w:r w:rsidR="00E26E63" w:rsidRPr="00B85A80">
        <w:rPr>
          <w:rFonts w:ascii="Arial" w:hAnsi="Arial" w:cs="Arial"/>
          <w:sz w:val="20"/>
        </w:rPr>
        <w:t xml:space="preserve"> </w:t>
      </w:r>
      <w:r w:rsidRPr="00B85A80">
        <w:rPr>
          <w:rFonts w:ascii="Arial" w:hAnsi="Arial" w:cs="Arial"/>
          <w:sz w:val="20"/>
        </w:rPr>
        <w:t xml:space="preserve">Department </w:t>
      </w:r>
      <w:r w:rsidR="00E26E63" w:rsidRPr="00B85A80">
        <w:rPr>
          <w:rFonts w:ascii="Arial" w:hAnsi="Arial" w:cs="Arial"/>
          <w:sz w:val="20"/>
        </w:rPr>
        <w:t>receives the approved nominations, issues letters of designation and adds the names to the University’s database of Recognised Teachers.</w:t>
      </w:r>
    </w:p>
    <w:p w14:paraId="56DF5364" w14:textId="77777777" w:rsidR="00B85A80" w:rsidRDefault="00B85A80" w:rsidP="00B85A80">
      <w:pPr>
        <w:tabs>
          <w:tab w:val="left" w:pos="1134"/>
        </w:tabs>
        <w:jc w:val="both"/>
        <w:rPr>
          <w:rFonts w:ascii="Arial" w:hAnsi="Arial" w:cs="Arial"/>
          <w:sz w:val="20"/>
        </w:rPr>
      </w:pPr>
    </w:p>
    <w:p w14:paraId="2F70A53F" w14:textId="1C983DFF" w:rsidR="00B85A80" w:rsidRDefault="00E26E63" w:rsidP="00B85A80">
      <w:pPr>
        <w:numPr>
          <w:ilvl w:val="1"/>
          <w:numId w:val="1"/>
        </w:numPr>
        <w:tabs>
          <w:tab w:val="clear" w:pos="1080"/>
          <w:tab w:val="left" w:pos="1134"/>
        </w:tabs>
        <w:ind w:left="1134" w:hanging="708"/>
        <w:jc w:val="both"/>
        <w:rPr>
          <w:rFonts w:ascii="Arial" w:hAnsi="Arial" w:cs="Arial"/>
          <w:sz w:val="20"/>
        </w:rPr>
      </w:pPr>
      <w:r w:rsidRPr="00B85A80">
        <w:rPr>
          <w:rFonts w:ascii="Arial" w:hAnsi="Arial" w:cs="Arial"/>
          <w:sz w:val="20"/>
        </w:rPr>
        <w:t>For Recognised Teachers who require ‘Affiliate Staff’ status for access to the University’s online and library resources, the relevant procedure should be followed including annual renewal of this status.</w:t>
      </w:r>
    </w:p>
    <w:p w14:paraId="178F277F" w14:textId="77777777" w:rsidR="00B85A80" w:rsidRDefault="00B85A80" w:rsidP="00B85A80">
      <w:pPr>
        <w:tabs>
          <w:tab w:val="left" w:pos="1134"/>
        </w:tabs>
        <w:jc w:val="both"/>
        <w:rPr>
          <w:rFonts w:ascii="Arial" w:hAnsi="Arial" w:cs="Arial"/>
          <w:sz w:val="20"/>
        </w:rPr>
      </w:pPr>
    </w:p>
    <w:p w14:paraId="7FD170B4" w14:textId="06370968" w:rsidR="00B85A80" w:rsidRDefault="00DD391A" w:rsidP="00B85A80">
      <w:pPr>
        <w:numPr>
          <w:ilvl w:val="1"/>
          <w:numId w:val="1"/>
        </w:numPr>
        <w:tabs>
          <w:tab w:val="clear" w:pos="1080"/>
          <w:tab w:val="left" w:pos="1134"/>
        </w:tabs>
        <w:ind w:left="1134" w:hanging="708"/>
        <w:jc w:val="both"/>
        <w:rPr>
          <w:rFonts w:ascii="Arial" w:hAnsi="Arial" w:cs="Arial"/>
          <w:sz w:val="20"/>
        </w:rPr>
      </w:pPr>
      <w:r w:rsidRPr="00B85A80">
        <w:rPr>
          <w:rFonts w:ascii="Arial" w:hAnsi="Arial" w:cs="Arial"/>
          <w:sz w:val="20"/>
        </w:rPr>
        <w:t>If an existing Recognised Teacher is to take on responsibility for other modules, the Faculty should ensure that the Recognised Teacher has relevant expertise and capacity.  An additional nomination is not required.</w:t>
      </w:r>
    </w:p>
    <w:p w14:paraId="0870A018" w14:textId="77777777" w:rsidR="00B85A80" w:rsidRDefault="00B85A80" w:rsidP="00B85A80">
      <w:pPr>
        <w:tabs>
          <w:tab w:val="left" w:pos="1134"/>
        </w:tabs>
        <w:jc w:val="both"/>
        <w:rPr>
          <w:rFonts w:ascii="Arial" w:hAnsi="Arial" w:cs="Arial"/>
          <w:sz w:val="20"/>
        </w:rPr>
      </w:pPr>
    </w:p>
    <w:p w14:paraId="34153878" w14:textId="7E618FAA" w:rsidR="00E26E63" w:rsidRPr="00B85A80" w:rsidRDefault="00E26E63" w:rsidP="00B85A80">
      <w:pPr>
        <w:numPr>
          <w:ilvl w:val="1"/>
          <w:numId w:val="1"/>
        </w:numPr>
        <w:tabs>
          <w:tab w:val="clear" w:pos="1080"/>
          <w:tab w:val="left" w:pos="1134"/>
        </w:tabs>
        <w:ind w:left="1134" w:hanging="708"/>
        <w:jc w:val="both"/>
        <w:rPr>
          <w:rFonts w:ascii="Arial" w:hAnsi="Arial" w:cs="Arial"/>
          <w:sz w:val="20"/>
        </w:rPr>
      </w:pPr>
      <w:r w:rsidRPr="00B85A80">
        <w:rPr>
          <w:rFonts w:ascii="Arial" w:hAnsi="Arial" w:cs="Arial"/>
          <w:sz w:val="20"/>
        </w:rPr>
        <w:t>During the final year of the Recognised Teacher’s term, the Faculty considers whether to extend the designation and, if so, submits a new nomination form.</w:t>
      </w:r>
    </w:p>
    <w:p w14:paraId="2D241AC7" w14:textId="77777777" w:rsidR="00E26E63" w:rsidRPr="00E26E63" w:rsidRDefault="00E26E63" w:rsidP="00B85A80">
      <w:pPr>
        <w:jc w:val="both"/>
        <w:rPr>
          <w:rFonts w:ascii="Arial" w:hAnsi="Arial" w:cs="Arial"/>
          <w:sz w:val="20"/>
        </w:rPr>
      </w:pPr>
    </w:p>
    <w:p w14:paraId="5D240D32" w14:textId="17F66AD8" w:rsidR="00E26E63" w:rsidRDefault="00E26E63" w:rsidP="00B85A80">
      <w:pPr>
        <w:pStyle w:val="Heading3"/>
        <w:numPr>
          <w:ilvl w:val="0"/>
          <w:numId w:val="3"/>
        </w:numPr>
        <w:spacing w:before="0" w:after="0"/>
        <w:jc w:val="both"/>
        <w:rPr>
          <w:rFonts w:cs="Arial"/>
          <w:i/>
          <w:sz w:val="20"/>
          <w:szCs w:val="20"/>
        </w:rPr>
      </w:pPr>
      <w:r w:rsidRPr="00E26E63">
        <w:rPr>
          <w:rFonts w:cs="Arial"/>
          <w:i/>
          <w:sz w:val="20"/>
          <w:szCs w:val="20"/>
        </w:rPr>
        <w:t>Duties</w:t>
      </w:r>
    </w:p>
    <w:p w14:paraId="636DA9BF" w14:textId="77777777" w:rsidR="00B85A80" w:rsidRPr="00B85A80" w:rsidRDefault="00B85A80" w:rsidP="00B85A80"/>
    <w:p w14:paraId="286FFFBF" w14:textId="0115F6F5" w:rsidR="00B85A80" w:rsidRDefault="00E26E63" w:rsidP="00B85A80">
      <w:pPr>
        <w:numPr>
          <w:ilvl w:val="1"/>
          <w:numId w:val="4"/>
        </w:numPr>
        <w:tabs>
          <w:tab w:val="clear" w:pos="1080"/>
          <w:tab w:val="num" w:pos="1134"/>
        </w:tabs>
        <w:ind w:left="1134" w:hanging="708"/>
        <w:jc w:val="both"/>
        <w:rPr>
          <w:rFonts w:ascii="Arial" w:hAnsi="Arial" w:cs="Arial"/>
          <w:sz w:val="20"/>
        </w:rPr>
      </w:pPr>
      <w:r w:rsidRPr="00E26E63">
        <w:rPr>
          <w:rFonts w:ascii="Arial" w:hAnsi="Arial" w:cs="Arial"/>
          <w:sz w:val="20"/>
        </w:rPr>
        <w:t>The duties of a Recognised Teacher shall include: teaching, supervision, assessment and examination of University students as determined by the Head of School.</w:t>
      </w:r>
    </w:p>
    <w:p w14:paraId="42AFBE11" w14:textId="77777777" w:rsidR="00B85A80" w:rsidRDefault="00B85A80" w:rsidP="00B85A80">
      <w:pPr>
        <w:ind w:left="1134"/>
        <w:jc w:val="both"/>
        <w:rPr>
          <w:rFonts w:ascii="Arial" w:hAnsi="Arial" w:cs="Arial"/>
          <w:sz w:val="20"/>
        </w:rPr>
      </w:pPr>
    </w:p>
    <w:p w14:paraId="6F5E1170" w14:textId="6B1B5A55" w:rsidR="00B85A80" w:rsidRDefault="00E26E63" w:rsidP="00B85A80">
      <w:pPr>
        <w:numPr>
          <w:ilvl w:val="1"/>
          <w:numId w:val="4"/>
        </w:numPr>
        <w:tabs>
          <w:tab w:val="clear" w:pos="1080"/>
          <w:tab w:val="num" w:pos="1134"/>
        </w:tabs>
        <w:ind w:left="1134" w:hanging="708"/>
        <w:jc w:val="both"/>
        <w:rPr>
          <w:rFonts w:ascii="Arial" w:hAnsi="Arial" w:cs="Arial"/>
          <w:sz w:val="20"/>
        </w:rPr>
      </w:pPr>
      <w:r w:rsidRPr="00B85A80">
        <w:rPr>
          <w:rFonts w:ascii="Arial" w:hAnsi="Arial" w:cs="Arial"/>
          <w:sz w:val="20"/>
        </w:rPr>
        <w:t>Recognised Teachers shall attend meetings of Course/Subject Committees, Boards of Examiners and of staff student consultative committees as required.</w:t>
      </w:r>
    </w:p>
    <w:p w14:paraId="1365511D" w14:textId="77777777" w:rsidR="00B85A80" w:rsidRDefault="00B85A80" w:rsidP="00B85A80">
      <w:pPr>
        <w:jc w:val="both"/>
        <w:rPr>
          <w:rFonts w:ascii="Arial" w:hAnsi="Arial" w:cs="Arial"/>
          <w:sz w:val="20"/>
        </w:rPr>
      </w:pPr>
    </w:p>
    <w:p w14:paraId="46D3B2C5" w14:textId="6F23B0F7" w:rsidR="00B85A80" w:rsidRDefault="00E26E63" w:rsidP="00B85A80">
      <w:pPr>
        <w:numPr>
          <w:ilvl w:val="1"/>
          <w:numId w:val="4"/>
        </w:numPr>
        <w:tabs>
          <w:tab w:val="clear" w:pos="1080"/>
          <w:tab w:val="num" w:pos="1134"/>
        </w:tabs>
        <w:ind w:left="1134" w:hanging="708"/>
        <w:jc w:val="both"/>
        <w:rPr>
          <w:rFonts w:ascii="Arial" w:hAnsi="Arial" w:cs="Arial"/>
          <w:sz w:val="20"/>
        </w:rPr>
      </w:pPr>
      <w:r w:rsidRPr="00B85A80">
        <w:rPr>
          <w:rFonts w:ascii="Arial" w:hAnsi="Arial" w:cs="Arial"/>
          <w:sz w:val="20"/>
        </w:rPr>
        <w:t>Recognised Teachers are expected to attend induction organised by the Faculty and to avail of appropriate staff development opportunities.</w:t>
      </w:r>
    </w:p>
    <w:p w14:paraId="4748E7CB" w14:textId="77777777" w:rsidR="00B85A80" w:rsidRDefault="00B85A80" w:rsidP="00B85A80">
      <w:pPr>
        <w:jc w:val="both"/>
        <w:rPr>
          <w:rFonts w:ascii="Arial" w:hAnsi="Arial" w:cs="Arial"/>
          <w:sz w:val="20"/>
        </w:rPr>
      </w:pPr>
    </w:p>
    <w:p w14:paraId="68F51BFA" w14:textId="427DFD58" w:rsidR="00E26E63" w:rsidRDefault="00E26E63" w:rsidP="00B85A80">
      <w:pPr>
        <w:numPr>
          <w:ilvl w:val="1"/>
          <w:numId w:val="4"/>
        </w:numPr>
        <w:tabs>
          <w:tab w:val="clear" w:pos="1080"/>
          <w:tab w:val="num" w:pos="1134"/>
        </w:tabs>
        <w:ind w:left="1134" w:hanging="708"/>
        <w:jc w:val="both"/>
        <w:rPr>
          <w:rFonts w:ascii="Arial" w:hAnsi="Arial" w:cs="Arial"/>
          <w:sz w:val="20"/>
        </w:rPr>
      </w:pPr>
      <w:r w:rsidRPr="00B85A80">
        <w:rPr>
          <w:rFonts w:ascii="Arial" w:hAnsi="Arial" w:cs="Arial"/>
          <w:sz w:val="20"/>
        </w:rPr>
        <w:t>Recognised Teachers shall not normally act as module co-ordinators or advisers of studies, except in respect of franchised courses.</w:t>
      </w:r>
    </w:p>
    <w:p w14:paraId="766CE146" w14:textId="77777777" w:rsidR="00B85A80" w:rsidRPr="00B85A80" w:rsidRDefault="00B85A80" w:rsidP="00B85A80">
      <w:pPr>
        <w:ind w:left="1134"/>
        <w:jc w:val="both"/>
        <w:rPr>
          <w:rFonts w:ascii="Arial" w:hAnsi="Arial" w:cs="Arial"/>
          <w:sz w:val="20"/>
        </w:rPr>
      </w:pPr>
    </w:p>
    <w:p w14:paraId="1E3F383D" w14:textId="77777777" w:rsidR="00E26E63" w:rsidRPr="00E26E63" w:rsidRDefault="00E26E63" w:rsidP="00B85A80">
      <w:pPr>
        <w:jc w:val="both"/>
        <w:rPr>
          <w:rFonts w:ascii="Arial" w:hAnsi="Arial" w:cs="Arial"/>
          <w:vanish/>
          <w:sz w:val="20"/>
        </w:rPr>
      </w:pPr>
    </w:p>
    <w:p w14:paraId="7A5D3DA5" w14:textId="0BF8641D" w:rsidR="00E26E63" w:rsidRDefault="00E26E63" w:rsidP="00B85A80">
      <w:pPr>
        <w:pStyle w:val="Heading3"/>
        <w:numPr>
          <w:ilvl w:val="0"/>
          <w:numId w:val="3"/>
        </w:numPr>
        <w:spacing w:before="0" w:after="0"/>
        <w:jc w:val="both"/>
        <w:rPr>
          <w:rFonts w:cs="Arial"/>
          <w:i/>
          <w:sz w:val="20"/>
          <w:szCs w:val="20"/>
        </w:rPr>
      </w:pPr>
      <w:r w:rsidRPr="00E26E63">
        <w:rPr>
          <w:rFonts w:cs="Arial"/>
          <w:i/>
          <w:sz w:val="20"/>
          <w:szCs w:val="20"/>
        </w:rPr>
        <w:t>Withdrawal</w:t>
      </w:r>
    </w:p>
    <w:p w14:paraId="5325604F" w14:textId="77777777" w:rsidR="00B85A80" w:rsidRPr="00B85A80" w:rsidRDefault="00B85A80" w:rsidP="00B85A80"/>
    <w:p w14:paraId="0B7DF3CA" w14:textId="5BECA43E" w:rsidR="00B85A80" w:rsidRDefault="00E26E63" w:rsidP="00B85A80">
      <w:pPr>
        <w:pStyle w:val="ListParagraph"/>
        <w:numPr>
          <w:ilvl w:val="1"/>
          <w:numId w:val="7"/>
        </w:numPr>
        <w:tabs>
          <w:tab w:val="left" w:pos="1134"/>
        </w:tabs>
        <w:ind w:left="1134" w:hanging="708"/>
        <w:contextualSpacing w:val="0"/>
        <w:rPr>
          <w:rFonts w:ascii="Arial" w:hAnsi="Arial" w:cs="Arial"/>
          <w:sz w:val="20"/>
        </w:rPr>
      </w:pPr>
      <w:r w:rsidRPr="00E26E63">
        <w:rPr>
          <w:rFonts w:ascii="Arial" w:hAnsi="Arial" w:cs="Arial"/>
          <w:sz w:val="20"/>
        </w:rPr>
        <w:t>The Faculty notifies the Academic Office of withdrawal of the status.</w:t>
      </w:r>
    </w:p>
    <w:p w14:paraId="2065CDCB" w14:textId="77777777" w:rsidR="00B85A80" w:rsidRDefault="00B85A80" w:rsidP="00B85A80">
      <w:pPr>
        <w:pStyle w:val="ListParagraph"/>
        <w:tabs>
          <w:tab w:val="left" w:pos="1134"/>
        </w:tabs>
        <w:ind w:left="1134"/>
        <w:contextualSpacing w:val="0"/>
        <w:rPr>
          <w:rFonts w:ascii="Arial" w:hAnsi="Arial" w:cs="Arial"/>
          <w:sz w:val="20"/>
        </w:rPr>
      </w:pPr>
      <w:bookmarkStart w:id="0" w:name="_GoBack"/>
      <w:bookmarkEnd w:id="0"/>
    </w:p>
    <w:p w14:paraId="5D615989" w14:textId="7C94B477" w:rsidR="00B85A80" w:rsidRDefault="00E26E63" w:rsidP="00B85A80">
      <w:pPr>
        <w:pStyle w:val="ListParagraph"/>
        <w:numPr>
          <w:ilvl w:val="1"/>
          <w:numId w:val="7"/>
        </w:numPr>
        <w:tabs>
          <w:tab w:val="left" w:pos="1134"/>
        </w:tabs>
        <w:ind w:left="1134" w:hanging="708"/>
        <w:contextualSpacing w:val="0"/>
        <w:rPr>
          <w:rFonts w:ascii="Arial" w:hAnsi="Arial" w:cs="Arial"/>
          <w:sz w:val="20"/>
        </w:rPr>
      </w:pPr>
      <w:r w:rsidRPr="00B85A80">
        <w:rPr>
          <w:rFonts w:ascii="Arial" w:hAnsi="Arial" w:cs="Arial"/>
          <w:sz w:val="20"/>
        </w:rPr>
        <w:t xml:space="preserve">The Academic Office informs the Academic Standards and Quality Enhancement Committee and </w:t>
      </w:r>
      <w:r w:rsidR="000B3C9B" w:rsidRPr="00B85A80">
        <w:rPr>
          <w:rFonts w:ascii="Arial" w:hAnsi="Arial" w:cs="Arial"/>
          <w:sz w:val="20"/>
        </w:rPr>
        <w:t xml:space="preserve">the </w:t>
      </w:r>
      <w:r w:rsidR="00BF3256" w:rsidRPr="00B85A80">
        <w:rPr>
          <w:rFonts w:ascii="Arial" w:hAnsi="Arial" w:cs="Arial"/>
          <w:sz w:val="20"/>
        </w:rPr>
        <w:t>People and Culture</w:t>
      </w:r>
      <w:r w:rsidR="000B3C9B" w:rsidRPr="00B85A80">
        <w:rPr>
          <w:rFonts w:ascii="Arial" w:hAnsi="Arial" w:cs="Arial"/>
          <w:sz w:val="20"/>
        </w:rPr>
        <w:t xml:space="preserve"> Department</w:t>
      </w:r>
      <w:r w:rsidRPr="00B85A80">
        <w:rPr>
          <w:rFonts w:ascii="Arial" w:hAnsi="Arial" w:cs="Arial"/>
          <w:sz w:val="20"/>
        </w:rPr>
        <w:t>.</w:t>
      </w:r>
    </w:p>
    <w:p w14:paraId="6FDC439F" w14:textId="77777777" w:rsidR="00B85A80" w:rsidRDefault="00B85A80" w:rsidP="00B85A80">
      <w:pPr>
        <w:pStyle w:val="ListParagraph"/>
        <w:tabs>
          <w:tab w:val="left" w:pos="1134"/>
        </w:tabs>
        <w:ind w:left="1134"/>
        <w:contextualSpacing w:val="0"/>
        <w:rPr>
          <w:rFonts w:ascii="Arial" w:hAnsi="Arial" w:cs="Arial"/>
          <w:sz w:val="20"/>
        </w:rPr>
      </w:pPr>
    </w:p>
    <w:p w14:paraId="3E65F29D" w14:textId="6C8FA2B1" w:rsidR="00BB305F" w:rsidRPr="00B85A80" w:rsidRDefault="00E26E63" w:rsidP="00B85A80">
      <w:pPr>
        <w:pStyle w:val="ListParagraph"/>
        <w:numPr>
          <w:ilvl w:val="1"/>
          <w:numId w:val="7"/>
        </w:numPr>
        <w:tabs>
          <w:tab w:val="left" w:pos="1134"/>
        </w:tabs>
        <w:ind w:left="1134" w:hanging="708"/>
        <w:contextualSpacing w:val="0"/>
        <w:rPr>
          <w:rFonts w:ascii="Arial" w:hAnsi="Arial" w:cs="Arial"/>
          <w:sz w:val="20"/>
        </w:rPr>
      </w:pPr>
      <w:r w:rsidRPr="00B85A80">
        <w:rPr>
          <w:rFonts w:ascii="Arial" w:hAnsi="Arial" w:cs="Arial"/>
          <w:sz w:val="20"/>
        </w:rPr>
        <w:t xml:space="preserve">The Faculty removes privileges </w:t>
      </w:r>
      <w:r w:rsidR="00AE3791" w:rsidRPr="00B85A80">
        <w:rPr>
          <w:rFonts w:ascii="Arial" w:hAnsi="Arial" w:cs="Arial"/>
          <w:sz w:val="20"/>
        </w:rPr>
        <w:t>associated with</w:t>
      </w:r>
      <w:r w:rsidR="009570B6" w:rsidRPr="00B85A80">
        <w:rPr>
          <w:rFonts w:ascii="Arial" w:hAnsi="Arial" w:cs="Arial"/>
          <w:sz w:val="20"/>
        </w:rPr>
        <w:t xml:space="preserve"> Associate status in a</w:t>
      </w:r>
      <w:r w:rsidRPr="00B85A80">
        <w:rPr>
          <w:rFonts w:ascii="Arial" w:hAnsi="Arial" w:cs="Arial"/>
          <w:sz w:val="20"/>
        </w:rPr>
        <w:t xml:space="preserve">ccordance with the </w:t>
      </w:r>
      <w:r w:rsidR="009570B6" w:rsidRPr="00B85A80">
        <w:rPr>
          <w:rFonts w:ascii="Arial" w:hAnsi="Arial" w:cs="Arial"/>
          <w:sz w:val="20"/>
        </w:rPr>
        <w:t>RAD procedure</w:t>
      </w:r>
      <w:r w:rsidRPr="00B85A80">
        <w:rPr>
          <w:rFonts w:ascii="Arial" w:hAnsi="Arial" w:cs="Arial"/>
          <w:sz w:val="20"/>
        </w:rPr>
        <w:t>.</w:t>
      </w:r>
    </w:p>
    <w:tbl>
      <w:tblPr>
        <w:tblpPr w:leftFromText="180" w:rightFromText="180" w:vertAnchor="text" w:horzAnchor="margin" w:tblpY="5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809"/>
      </w:tblGrid>
      <w:tr w:rsidR="004A7FF4" w:rsidRPr="00E26E63" w14:paraId="1672DE4A" w14:textId="77777777" w:rsidTr="004A7FF4">
        <w:tc>
          <w:tcPr>
            <w:tcW w:w="1809" w:type="dxa"/>
            <w:shd w:val="clear" w:color="auto" w:fill="D9D9D9"/>
          </w:tcPr>
          <w:p w14:paraId="6819536A" w14:textId="77777777" w:rsidR="004A7FF4" w:rsidRPr="00E26E63" w:rsidRDefault="004A7FF4" w:rsidP="00B85A80">
            <w:pPr>
              <w:jc w:val="both"/>
              <w:rPr>
                <w:rFonts w:ascii="Arial" w:hAnsi="Arial" w:cs="Arial"/>
                <w:sz w:val="20"/>
              </w:rPr>
            </w:pPr>
            <w:r w:rsidRPr="00E26E63">
              <w:rPr>
                <w:rFonts w:ascii="Arial" w:hAnsi="Arial" w:cs="Arial"/>
                <w:sz w:val="20"/>
              </w:rPr>
              <w:t>Academic Office</w:t>
            </w:r>
          </w:p>
          <w:p w14:paraId="2EA1F64E" w14:textId="567EE42D" w:rsidR="004A7FF4" w:rsidRPr="00E26E63" w:rsidRDefault="00B85A80" w:rsidP="00B85A80">
            <w:pPr>
              <w:jc w:val="both"/>
              <w:rPr>
                <w:rFonts w:ascii="Arial" w:hAnsi="Arial" w:cs="Arial"/>
                <w:sz w:val="20"/>
              </w:rPr>
            </w:pPr>
            <w:r>
              <w:rPr>
                <w:rFonts w:ascii="Arial" w:hAnsi="Arial" w:cs="Arial"/>
                <w:sz w:val="20"/>
              </w:rPr>
              <w:t xml:space="preserve">March </w:t>
            </w:r>
            <w:r w:rsidR="00273811">
              <w:rPr>
                <w:rFonts w:ascii="Arial" w:hAnsi="Arial" w:cs="Arial"/>
                <w:sz w:val="20"/>
              </w:rPr>
              <w:t>202</w:t>
            </w:r>
            <w:r>
              <w:rPr>
                <w:rFonts w:ascii="Arial" w:hAnsi="Arial" w:cs="Arial"/>
                <w:sz w:val="20"/>
              </w:rPr>
              <w:t>1</w:t>
            </w:r>
          </w:p>
        </w:tc>
      </w:tr>
    </w:tbl>
    <w:p w14:paraId="4FC66917" w14:textId="77777777" w:rsidR="00BB305F" w:rsidRPr="00E26E63" w:rsidRDefault="00BB305F" w:rsidP="00B85A80">
      <w:pPr>
        <w:jc w:val="both"/>
        <w:rPr>
          <w:rFonts w:ascii="Arial" w:hAnsi="Arial" w:cs="Arial"/>
          <w:sz w:val="20"/>
        </w:rPr>
      </w:pPr>
    </w:p>
    <w:p w14:paraId="09BA77A4" w14:textId="77777777" w:rsidR="00BB305F" w:rsidRPr="00E26E63" w:rsidRDefault="00BB305F" w:rsidP="004A7FF4">
      <w:pPr>
        <w:spacing w:after="120"/>
        <w:jc w:val="both"/>
        <w:rPr>
          <w:rFonts w:ascii="Arial" w:hAnsi="Arial" w:cs="Arial"/>
          <w:sz w:val="20"/>
        </w:rPr>
      </w:pPr>
    </w:p>
    <w:sectPr w:rsidR="00BB305F" w:rsidRPr="00E26E63" w:rsidSect="00BB305F">
      <w:footerReference w:type="default" r:id="rId10"/>
      <w:pgSz w:w="11906" w:h="16838"/>
      <w:pgMar w:top="1440" w:right="1440" w:bottom="72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DF253" w14:textId="77777777" w:rsidR="00DF0CF0" w:rsidRDefault="00DF0CF0" w:rsidP="00BB305F">
      <w:r>
        <w:separator/>
      </w:r>
    </w:p>
  </w:endnote>
  <w:endnote w:type="continuationSeparator" w:id="0">
    <w:p w14:paraId="6FB465C8" w14:textId="77777777" w:rsidR="00DF0CF0" w:rsidRDefault="00DF0CF0" w:rsidP="00BB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AD27F" w14:textId="77777777" w:rsidR="00BB305F" w:rsidRDefault="00BB305F">
    <w:pPr>
      <w:pStyle w:val="Footer"/>
      <w:jc w:val="center"/>
    </w:pPr>
    <w:r w:rsidRPr="00BB305F">
      <w:rPr>
        <w:rFonts w:ascii="Arial" w:hAnsi="Arial"/>
        <w:sz w:val="22"/>
      </w:rPr>
      <w:fldChar w:fldCharType="begin"/>
    </w:r>
    <w:r w:rsidRPr="00BB305F">
      <w:rPr>
        <w:rFonts w:ascii="Arial" w:hAnsi="Arial"/>
        <w:sz w:val="22"/>
      </w:rPr>
      <w:instrText xml:space="preserve"> PAGE   \* MERGEFORMAT </w:instrText>
    </w:r>
    <w:r w:rsidRPr="00BB305F">
      <w:rPr>
        <w:rFonts w:ascii="Arial" w:hAnsi="Arial"/>
        <w:sz w:val="22"/>
      </w:rPr>
      <w:fldChar w:fldCharType="separate"/>
    </w:r>
    <w:r w:rsidR="00056D9B">
      <w:rPr>
        <w:rFonts w:ascii="Arial" w:hAnsi="Arial"/>
        <w:noProof/>
        <w:sz w:val="22"/>
      </w:rPr>
      <w:t>2</w:t>
    </w:r>
    <w:r w:rsidRPr="00BB305F">
      <w:rPr>
        <w:rFonts w:ascii="Arial" w:hAnsi="Arial"/>
        <w:noProof/>
        <w:sz w:val="22"/>
      </w:rPr>
      <w:fldChar w:fldCharType="end"/>
    </w:r>
  </w:p>
  <w:p w14:paraId="3AEA1799" w14:textId="77777777" w:rsidR="00BB305F" w:rsidRDefault="00BB3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C91B7" w14:textId="77777777" w:rsidR="00DF0CF0" w:rsidRDefault="00DF0CF0" w:rsidP="00BB305F">
      <w:r>
        <w:separator/>
      </w:r>
    </w:p>
  </w:footnote>
  <w:footnote w:type="continuationSeparator" w:id="0">
    <w:p w14:paraId="6F197303" w14:textId="77777777" w:rsidR="00DF0CF0" w:rsidRDefault="00DF0CF0" w:rsidP="00BB3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D300A"/>
    <w:multiLevelType w:val="multilevel"/>
    <w:tmpl w:val="6492B858"/>
    <w:lvl w:ilvl="0">
      <w:start w:val="4"/>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2673529B"/>
    <w:multiLevelType w:val="multilevel"/>
    <w:tmpl w:val="3442286E"/>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993219E"/>
    <w:multiLevelType w:val="multilevel"/>
    <w:tmpl w:val="9196D0D6"/>
    <w:lvl w:ilvl="0">
      <w:start w:val="3"/>
      <w:numFmt w:val="decimal"/>
      <w:lvlText w:val="%1"/>
      <w:lvlJc w:val="left"/>
      <w:pPr>
        <w:tabs>
          <w:tab w:val="num" w:pos="360"/>
        </w:tabs>
        <w:ind w:left="360" w:hanging="360"/>
      </w:pPr>
      <w:rPr>
        <w:rFonts w:hint="default"/>
      </w:rPr>
    </w:lvl>
    <w:lvl w:ilv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371355A"/>
    <w:multiLevelType w:val="multilevel"/>
    <w:tmpl w:val="9214A63E"/>
    <w:lvl w:ilvl="0">
      <w:start w:val="1"/>
      <w:numFmt w:val="decimal"/>
      <w:lvlText w:val="%1"/>
      <w:lvlJc w:val="left"/>
      <w:pPr>
        <w:tabs>
          <w:tab w:val="num" w:pos="720"/>
        </w:tabs>
        <w:ind w:left="720" w:hanging="720"/>
      </w:pPr>
      <w:rPr>
        <w:u w:val="none"/>
      </w:rPr>
    </w:lvl>
    <w:lvl w:ilvl="1">
      <w:start w:val="1"/>
      <w:numFmt w:val="decimal"/>
      <w:isLgl/>
      <w:lvlText w:val="%1.%2"/>
      <w:lvlJc w:val="left"/>
      <w:pPr>
        <w:ind w:left="1713"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4C22881"/>
    <w:multiLevelType w:val="hybridMultilevel"/>
    <w:tmpl w:val="27985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47D1425"/>
    <w:multiLevelType w:val="hybridMultilevel"/>
    <w:tmpl w:val="DB609E3A"/>
    <w:lvl w:ilvl="0" w:tplc="BE5EB46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5B9353F4"/>
    <w:multiLevelType w:val="multilevel"/>
    <w:tmpl w:val="196A39B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67EE5711"/>
    <w:multiLevelType w:val="multilevel"/>
    <w:tmpl w:val="EFEE1B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7"/>
  </w:num>
  <w:num w:numId="2">
    <w:abstractNumId w:val="5"/>
  </w:num>
  <w:num w:numId="3">
    <w:abstractNumId w:val="1"/>
  </w:num>
  <w:num w:numId="4">
    <w:abstractNumId w:val="6"/>
  </w:num>
  <w:num w:numId="5">
    <w:abstractNumId w:val="2"/>
  </w:num>
  <w:num w:numId="6">
    <w:abstractNumId w:val="3"/>
  </w:num>
  <w:num w:numId="7">
    <w:abstractNumId w:val="0"/>
  </w:num>
  <w:num w:numId="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305F"/>
    <w:rsid w:val="0001709B"/>
    <w:rsid w:val="00023C5B"/>
    <w:rsid w:val="0004582C"/>
    <w:rsid w:val="00056D9B"/>
    <w:rsid w:val="000B3C9B"/>
    <w:rsid w:val="000D3FFC"/>
    <w:rsid w:val="001D286B"/>
    <w:rsid w:val="00204108"/>
    <w:rsid w:val="00256DAF"/>
    <w:rsid w:val="00273811"/>
    <w:rsid w:val="002A12FB"/>
    <w:rsid w:val="0044615C"/>
    <w:rsid w:val="00463563"/>
    <w:rsid w:val="00485FEC"/>
    <w:rsid w:val="004A7FF4"/>
    <w:rsid w:val="0057435F"/>
    <w:rsid w:val="005868F5"/>
    <w:rsid w:val="006921CE"/>
    <w:rsid w:val="007A60CB"/>
    <w:rsid w:val="00806524"/>
    <w:rsid w:val="009570B6"/>
    <w:rsid w:val="00970FA0"/>
    <w:rsid w:val="00A10D4F"/>
    <w:rsid w:val="00A579BC"/>
    <w:rsid w:val="00A63263"/>
    <w:rsid w:val="00AE3791"/>
    <w:rsid w:val="00B170C2"/>
    <w:rsid w:val="00B5538D"/>
    <w:rsid w:val="00B85A80"/>
    <w:rsid w:val="00BB305F"/>
    <w:rsid w:val="00BC66DD"/>
    <w:rsid w:val="00BF3256"/>
    <w:rsid w:val="00CB1D01"/>
    <w:rsid w:val="00DD391A"/>
    <w:rsid w:val="00DF0CF0"/>
    <w:rsid w:val="00E26E63"/>
    <w:rsid w:val="00F22749"/>
    <w:rsid w:val="00FE4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8EF76F"/>
  <w15:chartTrackingRefBased/>
  <w15:docId w15:val="{4542E017-7AA2-40BD-B42A-A1854E83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05F"/>
    <w:rPr>
      <w:rFonts w:ascii="Times New Roman" w:eastAsia="Times New Roman" w:hAnsi="Times New Roman"/>
      <w:sz w:val="24"/>
      <w:lang w:eastAsia="en-US"/>
    </w:rPr>
  </w:style>
  <w:style w:type="paragraph" w:styleId="Heading1">
    <w:name w:val="heading 1"/>
    <w:basedOn w:val="Normal"/>
    <w:next w:val="Normal"/>
    <w:link w:val="Heading1Char"/>
    <w:qFormat/>
    <w:rsid w:val="00BC66D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BC66DD"/>
    <w:pPr>
      <w:keepNext/>
      <w:spacing w:before="240" w:after="60"/>
      <w:outlineLvl w:val="1"/>
    </w:pPr>
    <w:rPr>
      <w:rFonts w:ascii="Arial" w:hAnsi="Arial"/>
      <w:b/>
      <w:bCs/>
      <w:i/>
      <w:iCs/>
      <w:sz w:val="28"/>
      <w:szCs w:val="28"/>
    </w:rPr>
  </w:style>
  <w:style w:type="paragraph" w:styleId="Heading3">
    <w:name w:val="heading 3"/>
    <w:basedOn w:val="Normal"/>
    <w:next w:val="Normal"/>
    <w:link w:val="Heading3Char"/>
    <w:unhideWhenUsed/>
    <w:qFormat/>
    <w:rsid w:val="00BC66DD"/>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BC66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C66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C66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C66DD"/>
    <w:pPr>
      <w:spacing w:before="240" w:after="60"/>
      <w:outlineLvl w:val="6"/>
    </w:pPr>
  </w:style>
  <w:style w:type="paragraph" w:styleId="Heading8">
    <w:name w:val="heading 8"/>
    <w:basedOn w:val="Normal"/>
    <w:next w:val="Normal"/>
    <w:link w:val="Heading8Char"/>
    <w:uiPriority w:val="9"/>
    <w:semiHidden/>
    <w:unhideWhenUsed/>
    <w:qFormat/>
    <w:rsid w:val="00BC66DD"/>
    <w:pPr>
      <w:spacing w:before="240" w:after="60"/>
      <w:outlineLvl w:val="7"/>
    </w:pPr>
    <w:rPr>
      <w:i/>
      <w:iCs/>
    </w:rPr>
  </w:style>
  <w:style w:type="paragraph" w:styleId="Heading9">
    <w:name w:val="heading 9"/>
    <w:basedOn w:val="Normal"/>
    <w:next w:val="Normal"/>
    <w:link w:val="Heading9Char"/>
    <w:uiPriority w:val="9"/>
    <w:semiHidden/>
    <w:unhideWhenUsed/>
    <w:qFormat/>
    <w:rsid w:val="00BC66DD"/>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66DD"/>
    <w:rPr>
      <w:rFonts w:ascii="Arial" w:eastAsia="Times New Roman" w:hAnsi="Arial"/>
      <w:b/>
      <w:bCs/>
      <w:kern w:val="32"/>
      <w:sz w:val="32"/>
      <w:szCs w:val="32"/>
    </w:rPr>
  </w:style>
  <w:style w:type="character" w:customStyle="1" w:styleId="Heading2Char">
    <w:name w:val="Heading 2 Char"/>
    <w:link w:val="Heading2"/>
    <w:uiPriority w:val="9"/>
    <w:semiHidden/>
    <w:rsid w:val="00BC66DD"/>
    <w:rPr>
      <w:rFonts w:ascii="Arial" w:eastAsia="Times New Roman" w:hAnsi="Arial"/>
      <w:b/>
      <w:bCs/>
      <w:i/>
      <w:iCs/>
      <w:sz w:val="28"/>
      <w:szCs w:val="28"/>
    </w:rPr>
  </w:style>
  <w:style w:type="character" w:customStyle="1" w:styleId="Heading3Char">
    <w:name w:val="Heading 3 Char"/>
    <w:link w:val="Heading3"/>
    <w:rsid w:val="00BC66DD"/>
    <w:rPr>
      <w:rFonts w:ascii="Arial" w:eastAsia="Times New Roman" w:hAnsi="Arial"/>
      <w:b/>
      <w:bCs/>
      <w:sz w:val="26"/>
      <w:szCs w:val="26"/>
    </w:rPr>
  </w:style>
  <w:style w:type="character" w:customStyle="1" w:styleId="Heading4Char">
    <w:name w:val="Heading 4 Char"/>
    <w:link w:val="Heading4"/>
    <w:uiPriority w:val="9"/>
    <w:semiHidden/>
    <w:rsid w:val="00BC66DD"/>
    <w:rPr>
      <w:b/>
      <w:bCs/>
      <w:sz w:val="28"/>
      <w:szCs w:val="28"/>
    </w:rPr>
  </w:style>
  <w:style w:type="character" w:customStyle="1" w:styleId="Heading5Char">
    <w:name w:val="Heading 5 Char"/>
    <w:link w:val="Heading5"/>
    <w:uiPriority w:val="9"/>
    <w:semiHidden/>
    <w:rsid w:val="00BC66DD"/>
    <w:rPr>
      <w:b/>
      <w:bCs/>
      <w:i/>
      <w:iCs/>
      <w:sz w:val="26"/>
      <w:szCs w:val="26"/>
    </w:rPr>
  </w:style>
  <w:style w:type="character" w:customStyle="1" w:styleId="Heading6Char">
    <w:name w:val="Heading 6 Char"/>
    <w:link w:val="Heading6"/>
    <w:uiPriority w:val="9"/>
    <w:semiHidden/>
    <w:rsid w:val="00BC66DD"/>
    <w:rPr>
      <w:b/>
      <w:bCs/>
    </w:rPr>
  </w:style>
  <w:style w:type="character" w:customStyle="1" w:styleId="Heading7Char">
    <w:name w:val="Heading 7 Char"/>
    <w:link w:val="Heading7"/>
    <w:uiPriority w:val="9"/>
    <w:semiHidden/>
    <w:rsid w:val="00BC66DD"/>
    <w:rPr>
      <w:sz w:val="24"/>
      <w:szCs w:val="24"/>
    </w:rPr>
  </w:style>
  <w:style w:type="character" w:customStyle="1" w:styleId="Heading8Char">
    <w:name w:val="Heading 8 Char"/>
    <w:link w:val="Heading8"/>
    <w:uiPriority w:val="9"/>
    <w:semiHidden/>
    <w:rsid w:val="00BC66DD"/>
    <w:rPr>
      <w:i/>
      <w:iCs/>
      <w:sz w:val="24"/>
      <w:szCs w:val="24"/>
    </w:rPr>
  </w:style>
  <w:style w:type="character" w:customStyle="1" w:styleId="Heading9Char">
    <w:name w:val="Heading 9 Char"/>
    <w:link w:val="Heading9"/>
    <w:uiPriority w:val="9"/>
    <w:semiHidden/>
    <w:rsid w:val="00BC66DD"/>
    <w:rPr>
      <w:rFonts w:ascii="Arial" w:eastAsia="Times New Roman" w:hAnsi="Arial"/>
    </w:rPr>
  </w:style>
  <w:style w:type="paragraph" w:styleId="Title">
    <w:name w:val="Title"/>
    <w:basedOn w:val="Normal"/>
    <w:next w:val="Normal"/>
    <w:link w:val="TitleChar"/>
    <w:uiPriority w:val="10"/>
    <w:qFormat/>
    <w:rsid w:val="00BC66D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BC66DD"/>
    <w:rPr>
      <w:rFonts w:ascii="Arial" w:eastAsia="Times New Roman" w:hAnsi="Arial"/>
      <w:b/>
      <w:bCs/>
      <w:kern w:val="28"/>
      <w:sz w:val="32"/>
      <w:szCs w:val="32"/>
    </w:rPr>
  </w:style>
  <w:style w:type="paragraph" w:styleId="Subtitle">
    <w:name w:val="Subtitle"/>
    <w:basedOn w:val="Normal"/>
    <w:next w:val="Normal"/>
    <w:link w:val="SubtitleChar"/>
    <w:uiPriority w:val="11"/>
    <w:qFormat/>
    <w:rsid w:val="00BC66DD"/>
    <w:pPr>
      <w:spacing w:after="60"/>
      <w:jc w:val="center"/>
      <w:outlineLvl w:val="1"/>
    </w:pPr>
    <w:rPr>
      <w:rFonts w:ascii="Arial" w:hAnsi="Arial"/>
    </w:rPr>
  </w:style>
  <w:style w:type="character" w:customStyle="1" w:styleId="SubtitleChar">
    <w:name w:val="Subtitle Char"/>
    <w:link w:val="Subtitle"/>
    <w:uiPriority w:val="11"/>
    <w:rsid w:val="00BC66DD"/>
    <w:rPr>
      <w:rFonts w:ascii="Arial" w:eastAsia="Times New Roman" w:hAnsi="Arial"/>
      <w:sz w:val="24"/>
      <w:szCs w:val="24"/>
    </w:rPr>
  </w:style>
  <w:style w:type="character" w:styleId="Strong">
    <w:name w:val="Strong"/>
    <w:uiPriority w:val="22"/>
    <w:qFormat/>
    <w:rsid w:val="00BC66DD"/>
    <w:rPr>
      <w:b/>
      <w:bCs/>
    </w:rPr>
  </w:style>
  <w:style w:type="character" w:styleId="Emphasis">
    <w:name w:val="Emphasis"/>
    <w:uiPriority w:val="20"/>
    <w:qFormat/>
    <w:rsid w:val="00BC66DD"/>
    <w:rPr>
      <w:rFonts w:ascii="Arial" w:hAnsi="Arial"/>
      <w:b/>
      <w:i/>
      <w:iCs/>
    </w:rPr>
  </w:style>
  <w:style w:type="paragraph" w:styleId="NoSpacing">
    <w:name w:val="No Spacing"/>
    <w:basedOn w:val="Normal"/>
    <w:uiPriority w:val="1"/>
    <w:qFormat/>
    <w:rsid w:val="00BC66DD"/>
    <w:rPr>
      <w:szCs w:val="32"/>
    </w:rPr>
  </w:style>
  <w:style w:type="paragraph" w:styleId="ListParagraph">
    <w:name w:val="List Paragraph"/>
    <w:basedOn w:val="Normal"/>
    <w:uiPriority w:val="34"/>
    <w:qFormat/>
    <w:rsid w:val="00BC66DD"/>
    <w:pPr>
      <w:ind w:left="720"/>
      <w:contextualSpacing/>
    </w:pPr>
  </w:style>
  <w:style w:type="paragraph" w:styleId="Quote">
    <w:name w:val="Quote"/>
    <w:basedOn w:val="Normal"/>
    <w:next w:val="Normal"/>
    <w:link w:val="QuoteChar"/>
    <w:uiPriority w:val="29"/>
    <w:qFormat/>
    <w:rsid w:val="00BC66DD"/>
    <w:rPr>
      <w:i/>
    </w:rPr>
  </w:style>
  <w:style w:type="character" w:customStyle="1" w:styleId="QuoteChar">
    <w:name w:val="Quote Char"/>
    <w:link w:val="Quote"/>
    <w:uiPriority w:val="29"/>
    <w:rsid w:val="00BC66DD"/>
    <w:rPr>
      <w:i/>
      <w:sz w:val="24"/>
      <w:szCs w:val="24"/>
    </w:rPr>
  </w:style>
  <w:style w:type="paragraph" w:styleId="IntenseQuote">
    <w:name w:val="Intense Quote"/>
    <w:basedOn w:val="Normal"/>
    <w:next w:val="Normal"/>
    <w:link w:val="IntenseQuoteChar"/>
    <w:uiPriority w:val="30"/>
    <w:qFormat/>
    <w:rsid w:val="00BC66DD"/>
    <w:pPr>
      <w:ind w:left="720" w:right="720"/>
    </w:pPr>
    <w:rPr>
      <w:b/>
      <w:i/>
      <w:szCs w:val="22"/>
    </w:rPr>
  </w:style>
  <w:style w:type="character" w:customStyle="1" w:styleId="IntenseQuoteChar">
    <w:name w:val="Intense Quote Char"/>
    <w:link w:val="IntenseQuote"/>
    <w:uiPriority w:val="30"/>
    <w:rsid w:val="00BC66DD"/>
    <w:rPr>
      <w:b/>
      <w:i/>
      <w:sz w:val="24"/>
    </w:rPr>
  </w:style>
  <w:style w:type="character" w:styleId="SubtleEmphasis">
    <w:name w:val="Subtle Emphasis"/>
    <w:uiPriority w:val="19"/>
    <w:qFormat/>
    <w:rsid w:val="00BC66DD"/>
    <w:rPr>
      <w:i/>
      <w:color w:val="5A5A5A"/>
    </w:rPr>
  </w:style>
  <w:style w:type="character" w:styleId="IntenseEmphasis">
    <w:name w:val="Intense Emphasis"/>
    <w:uiPriority w:val="21"/>
    <w:qFormat/>
    <w:rsid w:val="00BC66DD"/>
    <w:rPr>
      <w:b/>
      <w:i/>
      <w:sz w:val="24"/>
      <w:szCs w:val="24"/>
      <w:u w:val="single"/>
    </w:rPr>
  </w:style>
  <w:style w:type="character" w:styleId="SubtleReference">
    <w:name w:val="Subtle Reference"/>
    <w:uiPriority w:val="31"/>
    <w:qFormat/>
    <w:rsid w:val="00BC66DD"/>
    <w:rPr>
      <w:sz w:val="24"/>
      <w:szCs w:val="24"/>
      <w:u w:val="single"/>
    </w:rPr>
  </w:style>
  <w:style w:type="character" w:styleId="IntenseReference">
    <w:name w:val="Intense Reference"/>
    <w:uiPriority w:val="32"/>
    <w:qFormat/>
    <w:rsid w:val="00BC66DD"/>
    <w:rPr>
      <w:b/>
      <w:sz w:val="24"/>
      <w:u w:val="single"/>
    </w:rPr>
  </w:style>
  <w:style w:type="character" w:styleId="BookTitle">
    <w:name w:val="Book Title"/>
    <w:uiPriority w:val="33"/>
    <w:qFormat/>
    <w:rsid w:val="00BC66DD"/>
    <w:rPr>
      <w:rFonts w:ascii="Arial" w:eastAsia="Times New Roman" w:hAnsi="Arial"/>
      <w:b/>
      <w:i/>
      <w:sz w:val="24"/>
      <w:szCs w:val="24"/>
    </w:rPr>
  </w:style>
  <w:style w:type="paragraph" w:styleId="TOCHeading">
    <w:name w:val="TOC Heading"/>
    <w:basedOn w:val="Heading1"/>
    <w:next w:val="Normal"/>
    <w:uiPriority w:val="39"/>
    <w:semiHidden/>
    <w:unhideWhenUsed/>
    <w:qFormat/>
    <w:rsid w:val="00BC66DD"/>
    <w:pPr>
      <w:outlineLvl w:val="9"/>
    </w:pPr>
  </w:style>
  <w:style w:type="paragraph" w:styleId="FootnoteText">
    <w:name w:val="footnote text"/>
    <w:basedOn w:val="Normal"/>
    <w:link w:val="FootnoteTextChar"/>
    <w:semiHidden/>
    <w:rsid w:val="00BB305F"/>
    <w:rPr>
      <w:sz w:val="20"/>
    </w:rPr>
  </w:style>
  <w:style w:type="character" w:customStyle="1" w:styleId="FootnoteTextChar">
    <w:name w:val="Footnote Text Char"/>
    <w:link w:val="FootnoteText"/>
    <w:semiHidden/>
    <w:rsid w:val="00BB305F"/>
    <w:rPr>
      <w:rFonts w:ascii="Times New Roman" w:eastAsia="Times New Roman" w:hAnsi="Times New Roman"/>
      <w:sz w:val="20"/>
      <w:szCs w:val="20"/>
    </w:rPr>
  </w:style>
  <w:style w:type="paragraph" w:styleId="Header">
    <w:name w:val="header"/>
    <w:basedOn w:val="Normal"/>
    <w:link w:val="HeaderChar"/>
    <w:uiPriority w:val="99"/>
    <w:unhideWhenUsed/>
    <w:rsid w:val="00BB305F"/>
    <w:pPr>
      <w:tabs>
        <w:tab w:val="center" w:pos="4513"/>
        <w:tab w:val="right" w:pos="9026"/>
      </w:tabs>
    </w:pPr>
  </w:style>
  <w:style w:type="character" w:customStyle="1" w:styleId="HeaderChar">
    <w:name w:val="Header Char"/>
    <w:link w:val="Header"/>
    <w:uiPriority w:val="99"/>
    <w:rsid w:val="00BB305F"/>
    <w:rPr>
      <w:rFonts w:ascii="Times New Roman" w:eastAsia="Times New Roman" w:hAnsi="Times New Roman"/>
      <w:sz w:val="24"/>
      <w:szCs w:val="20"/>
    </w:rPr>
  </w:style>
  <w:style w:type="paragraph" w:styleId="Footer">
    <w:name w:val="footer"/>
    <w:basedOn w:val="Normal"/>
    <w:link w:val="FooterChar"/>
    <w:uiPriority w:val="99"/>
    <w:unhideWhenUsed/>
    <w:rsid w:val="00BB305F"/>
    <w:pPr>
      <w:tabs>
        <w:tab w:val="center" w:pos="4513"/>
        <w:tab w:val="right" w:pos="9026"/>
      </w:tabs>
    </w:pPr>
  </w:style>
  <w:style w:type="character" w:customStyle="1" w:styleId="FooterChar">
    <w:name w:val="Footer Char"/>
    <w:link w:val="Footer"/>
    <w:uiPriority w:val="99"/>
    <w:rsid w:val="00BB305F"/>
    <w:rPr>
      <w:rFonts w:ascii="Times New Roman" w:eastAsia="Times New Roman" w:hAnsi="Times New Roman"/>
      <w:sz w:val="24"/>
      <w:szCs w:val="20"/>
    </w:rPr>
  </w:style>
  <w:style w:type="table" w:styleId="TableGrid">
    <w:name w:val="Table Grid"/>
    <w:basedOn w:val="TableNormal"/>
    <w:uiPriority w:val="59"/>
    <w:rsid w:val="00BB3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49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96E9AD9DE32A459479728CE41E17BF" ma:contentTypeVersion="10" ma:contentTypeDescription="Create a new document." ma:contentTypeScope="" ma:versionID="f8289cbb741508d4660e24a029aaf642">
  <xsd:schema xmlns:xsd="http://www.w3.org/2001/XMLSchema" xmlns:xs="http://www.w3.org/2001/XMLSchema" xmlns:p="http://schemas.microsoft.com/office/2006/metadata/properties" xmlns:ns2="9e7e0b50-5011-4b11-84ba-93af64649f43" xmlns:ns3="74d9d59e-890c-483a-987e-78fa923dc9f1" targetNamespace="http://schemas.microsoft.com/office/2006/metadata/properties" ma:root="true" ma:fieldsID="8a3a0efd855f5cc907bb8c88c545fa74" ns2:_="" ns3:_="">
    <xsd:import namespace="9e7e0b50-5011-4b11-84ba-93af64649f43"/>
    <xsd:import namespace="74d9d59e-890c-483a-987e-78fa923dc9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0b50-5011-4b11-84ba-93af64649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9d59e-890c-483a-987e-78fa923dc9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1AD10-D133-4DFC-A5A7-33B27A83356E}">
  <ds:schemaRefs>
    <ds:schemaRef ds:uri="http://schemas.microsoft.com/sharepoint/v3/contenttype/forms"/>
  </ds:schemaRefs>
</ds:datastoreItem>
</file>

<file path=customXml/itemProps2.xml><?xml version="1.0" encoding="utf-8"?>
<ds:datastoreItem xmlns:ds="http://schemas.openxmlformats.org/officeDocument/2006/customXml" ds:itemID="{CBC3D49F-4052-4331-BCA2-7D111C4D2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e0b50-5011-4b11-84ba-93af64649f43"/>
    <ds:schemaRef ds:uri="74d9d59e-890c-483a-987e-78fa923dc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708FE-9BC4-494B-9E18-2D117913CCA6}">
  <ds:schemaRefs>
    <ds:schemaRef ds:uri="http://schemas.microsoft.com/office/2006/documentManagement/types"/>
    <ds:schemaRef ds:uri="http://schemas.microsoft.com/office/infopath/2007/PartnerControls"/>
    <ds:schemaRef ds:uri="9e7e0b50-5011-4b11-84ba-93af64649f43"/>
    <ds:schemaRef ds:uri="http://purl.org/dc/elements/1.1/"/>
    <ds:schemaRef ds:uri="http://schemas.microsoft.com/office/2006/metadata/properties"/>
    <ds:schemaRef ds:uri="74d9d59e-890c-483a-987e-78fa923dc9f1"/>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930</Words>
  <Characters>5164</Characters>
  <Application>Microsoft Office Word</Application>
  <DocSecurity>0</DocSecurity>
  <Lines>224</Lines>
  <Paragraphs>101</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Customer Services</dc:creator>
  <cp:keywords/>
  <cp:lastModifiedBy>Verner, Lisa</cp:lastModifiedBy>
  <cp:revision>2</cp:revision>
  <dcterms:created xsi:type="dcterms:W3CDTF">2021-03-18T15:00:00Z</dcterms:created>
  <dcterms:modified xsi:type="dcterms:W3CDTF">2021-03-18T15:00:00Z</dcterms:modified>
</cp:coreProperties>
</file>